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9F" w:rsidRPr="00D57397" w:rsidRDefault="007F64A6" w:rsidP="007F68E8">
      <w:pPr>
        <w:pStyle w:val="Nagwek6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Przedmiotowe zasady</w:t>
      </w:r>
      <w:r w:rsidR="00595085" w:rsidRPr="00D57397">
        <w:rPr>
          <w:rFonts w:asciiTheme="majorHAnsi" w:hAnsiTheme="majorHAnsi"/>
          <w:sz w:val="28"/>
        </w:rPr>
        <w:t xml:space="preserve"> ocenian</w:t>
      </w:r>
      <w:r w:rsidR="006C649F" w:rsidRPr="00D57397">
        <w:rPr>
          <w:rFonts w:asciiTheme="majorHAnsi" w:hAnsiTheme="majorHAnsi"/>
          <w:sz w:val="28"/>
        </w:rPr>
        <w:t xml:space="preserve">ia </w:t>
      </w:r>
      <w:r w:rsidR="004D1D45" w:rsidRPr="00D57397">
        <w:rPr>
          <w:rFonts w:asciiTheme="majorHAnsi" w:hAnsiTheme="majorHAnsi"/>
          <w:sz w:val="28"/>
        </w:rPr>
        <w:t>z</w:t>
      </w:r>
      <w:r w:rsidR="007A5820" w:rsidRPr="00D57397">
        <w:rPr>
          <w:rFonts w:asciiTheme="majorHAnsi" w:hAnsiTheme="majorHAnsi"/>
          <w:sz w:val="28"/>
        </w:rPr>
        <w:t xml:space="preserve"> </w:t>
      </w:r>
      <w:r w:rsidR="00DB5E78" w:rsidRPr="00D57397">
        <w:rPr>
          <w:rFonts w:asciiTheme="majorHAnsi" w:hAnsiTheme="majorHAnsi"/>
          <w:sz w:val="28"/>
        </w:rPr>
        <w:t>matematyki</w:t>
      </w:r>
    </w:p>
    <w:p w:rsidR="00246BAD" w:rsidRPr="00D57397" w:rsidRDefault="007F64A6" w:rsidP="00246BA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 t</w:t>
      </w:r>
      <w:r w:rsidR="00DE415A" w:rsidRPr="00D57397">
        <w:rPr>
          <w:rFonts w:asciiTheme="majorHAnsi" w:hAnsiTheme="majorHAnsi"/>
          <w:b/>
          <w:sz w:val="28"/>
          <w:szCs w:val="28"/>
        </w:rPr>
        <w:t>echnikum i liceum ogólnokształcącego</w:t>
      </w:r>
      <w:r w:rsidR="00246BAD" w:rsidRPr="00D57397">
        <w:rPr>
          <w:rFonts w:asciiTheme="majorHAnsi" w:hAnsiTheme="majorHAnsi"/>
          <w:b/>
          <w:sz w:val="28"/>
          <w:szCs w:val="28"/>
        </w:rPr>
        <w:t xml:space="preserve"> </w:t>
      </w:r>
    </w:p>
    <w:p w:rsidR="00595085" w:rsidRPr="00D57397" w:rsidRDefault="00246BAD" w:rsidP="00246BA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57397">
        <w:rPr>
          <w:rFonts w:asciiTheme="majorHAnsi" w:hAnsiTheme="majorHAnsi"/>
          <w:b/>
          <w:sz w:val="28"/>
          <w:szCs w:val="28"/>
        </w:rPr>
        <w:t>w Zespole Szkół Ponadpodstawowych nr 5 w Zamościu</w:t>
      </w:r>
    </w:p>
    <w:p w:rsidR="00246BAD" w:rsidRPr="00D57397" w:rsidRDefault="00246BAD" w:rsidP="00246BA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A1AD0" w:rsidRDefault="00246BAD" w:rsidP="00246BAD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                               </w:t>
      </w:r>
    </w:p>
    <w:p w:rsidR="003A1AD0" w:rsidRPr="00DE415A" w:rsidRDefault="003A1AD0" w:rsidP="00DE415A">
      <w:pPr>
        <w:spacing w:after="0" w:line="240" w:lineRule="auto"/>
        <w:jc w:val="center"/>
        <w:rPr>
          <w:b/>
        </w:rPr>
      </w:pPr>
    </w:p>
    <w:p w:rsidR="00595085" w:rsidRDefault="00595085" w:rsidP="00F60628">
      <w:pPr>
        <w:spacing w:after="0" w:line="240" w:lineRule="auto"/>
        <w:jc w:val="both"/>
      </w:pPr>
      <w:r>
        <w:t xml:space="preserve">Sprawdzanie osiągnięć uczniów jest działaniem ciągłym, występującym na każdym etapie procesu  edukacyjnego  i  w  każdym  ogniwie  lekcyjnym.  Wskaźnikiem  tych  osiągnięć  jest  ocena. </w:t>
      </w:r>
    </w:p>
    <w:p w:rsidR="00595085" w:rsidRDefault="00595085" w:rsidP="00F60628">
      <w:pPr>
        <w:spacing w:after="0" w:line="240" w:lineRule="auto"/>
        <w:jc w:val="both"/>
      </w:pPr>
      <w:r>
        <w:t xml:space="preserve">Ocena  szkolna,  oprócz  dydaktycznych,  pełni  ważne  funkcje  informacyjne,  motywacyjne  </w:t>
      </w:r>
      <w:r w:rsidR="00F427AE">
        <w:br/>
      </w:r>
      <w:r>
        <w:t xml:space="preserve">i  wychowawcze.    W  związku  z  tym  ocena  powinna  być  obiektywna,  rzetelna,  systematyczna, opatrzona  komentarzem  i  dokonana  możliwie  jak  najszybciej  po  sprawdzianie  lub  innej  formie kontrolowania stopnia opanowania wiedzy czy umiejętności.  </w:t>
      </w:r>
    </w:p>
    <w:p w:rsidR="00595085" w:rsidRDefault="00595085" w:rsidP="00F60628">
      <w:pPr>
        <w:spacing w:after="0" w:line="240" w:lineRule="auto"/>
        <w:jc w:val="both"/>
      </w:pPr>
      <w:r>
        <w:t xml:space="preserve">Ocenianie  przedmiotowe  uwzględnia  dydaktyczne  i  </w:t>
      </w:r>
      <w:proofErr w:type="spellStart"/>
      <w:r>
        <w:t>pozadydaktyczne</w:t>
      </w:r>
      <w:proofErr w:type="spellEnd"/>
      <w:r>
        <w:t xml:space="preserve">  kryteria  osiągnięć uczniów. Podstawowym kryterium zarówno w ocenianiu dydaktycznym jak i </w:t>
      </w:r>
      <w:proofErr w:type="spellStart"/>
      <w:r>
        <w:t>pozadydaktycznym</w:t>
      </w:r>
      <w:proofErr w:type="spellEnd"/>
      <w:r>
        <w:t xml:space="preserve">, </w:t>
      </w:r>
      <w:r w:rsidR="00F427AE">
        <w:br/>
      </w:r>
      <w:r>
        <w:t xml:space="preserve">są  wymagania  programowe.  Do  </w:t>
      </w:r>
      <w:proofErr w:type="spellStart"/>
      <w:r>
        <w:t>pozadydaktycznych</w:t>
      </w:r>
      <w:proofErr w:type="spellEnd"/>
      <w:r>
        <w:t xml:space="preserve">  kryteriów  oceniania  zalicza  się  możliwości  </w:t>
      </w:r>
      <w:r w:rsidR="00F427AE">
        <w:br/>
      </w:r>
      <w:r>
        <w:t xml:space="preserve">i  uzdolnienia  uczniów,  wkład  pracy,  pilność,  udział  w  zajęciach  pozalekcyjnych  związanych  </w:t>
      </w:r>
      <w:r w:rsidR="00F427AE">
        <w:br/>
      </w:r>
      <w:r>
        <w:t xml:space="preserve">z  przedmiotem,  postawę  ucznia  wobec  przedmiotu  i  szkoły  oraz  jego  perspektywę  zawodową. Wymagania  programowe  określają  zbiór  czynności,  których  opanowanie  przewidziane  jest programem nauczania.  </w:t>
      </w:r>
    </w:p>
    <w:p w:rsidR="00595085" w:rsidRDefault="00595085" w:rsidP="00F60628">
      <w:pPr>
        <w:spacing w:after="0" w:line="240" w:lineRule="auto"/>
        <w:jc w:val="both"/>
      </w:pPr>
      <w:r>
        <w:t xml:space="preserve">Istnieje wiele sposobów sprawdzania osiągnięć szkolnych uczniów, które są uzależnione od przyjętego modelu kształcenia, a przede wszystkim od stosowanych metod nauczania. Biorąc pod uwagę wszystkie aspekty dydaktyczne i </w:t>
      </w:r>
      <w:proofErr w:type="spellStart"/>
      <w:r>
        <w:t>pozadydaktyczne</w:t>
      </w:r>
      <w:proofErr w:type="spellEnd"/>
      <w:r>
        <w:t xml:space="preserve"> zaplanowano następujące formy kontroli stopnia opanowania wiedzy i umiejętności: </w:t>
      </w:r>
    </w:p>
    <w:p w:rsidR="00186AAB" w:rsidRPr="00186AAB" w:rsidRDefault="00186AAB" w:rsidP="00CF528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86AAB">
        <w:rPr>
          <w:b/>
        </w:rPr>
        <w:t>próbne egzaminy maturalne</w:t>
      </w:r>
      <w:r>
        <w:rPr>
          <w:b/>
        </w:rPr>
        <w:t xml:space="preserve">- </w:t>
      </w:r>
      <w:r>
        <w:t>prace zapowiedziane, zapowiedziane przynajmniej  tydzień wcześniej , trwające 170 minut. Mają  one  na  celu  sprawdzenie  stopnia opanowania  szerokiego  zakresu  treści  nauczania,  a  zwłaszcza  rozumienia,  wyjaśniania  i zastosowania określonych pojęć.</w:t>
      </w:r>
    </w:p>
    <w:p w:rsidR="00595085" w:rsidRDefault="00595085" w:rsidP="00CF528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427AE">
        <w:rPr>
          <w:b/>
        </w:rPr>
        <w:t>prace pisemne (prace klasowe)</w:t>
      </w:r>
      <w:r>
        <w:t xml:space="preserve"> – prace po dziale programowym, zapowiedziane przynajmniej tydzień  wcześniej,  trwające  jedną  godzinę  lekcyjną.  Mają  one  na  celu  sprawdzenie  stopnia opanowania  szerokiego  zakresu  treści  nauczania,  a  zwłaszcza  rozumienia,  wyjaśniania  i zastosowania określonych pojęć</w:t>
      </w:r>
      <w:r w:rsidR="003A1AD0">
        <w:t>,</w:t>
      </w:r>
    </w:p>
    <w:p w:rsidR="00595085" w:rsidRDefault="00595085" w:rsidP="00CF528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427AE">
        <w:rPr>
          <w:b/>
        </w:rPr>
        <w:t>krótkie sprawdziany pisemne (kartkówki)</w:t>
      </w:r>
      <w:r>
        <w:t xml:space="preserve"> – prace zapo</w:t>
      </w:r>
      <w:r w:rsidR="00EF01DB">
        <w:t>wiedziane  lub  nie, trwające 5</w:t>
      </w:r>
      <w:r>
        <w:t xml:space="preserve"> – 20 </w:t>
      </w:r>
    </w:p>
    <w:p w:rsidR="00595085" w:rsidRDefault="00595085" w:rsidP="00F427AE">
      <w:pPr>
        <w:spacing w:after="0" w:line="240" w:lineRule="auto"/>
        <w:ind w:left="709" w:hanging="349"/>
        <w:jc w:val="both"/>
      </w:pPr>
      <w:r>
        <w:t xml:space="preserve">minut.  Sprawdzają  opanowanie  przez  wszystkich  uczniów  określonej  wiadomości  </w:t>
      </w:r>
      <w:r w:rsidR="00F427AE">
        <w:br/>
        <w:t xml:space="preserve">lub </w:t>
      </w:r>
      <w:r w:rsidR="003A1AD0">
        <w:t>umiejętności,</w:t>
      </w:r>
    </w:p>
    <w:p w:rsidR="00595085" w:rsidRDefault="00595085" w:rsidP="00CF528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427AE">
        <w:rPr>
          <w:b/>
        </w:rPr>
        <w:t>prace pisemne z zadaniami zamkniętymi i otwartymi tzw. testy</w:t>
      </w:r>
      <w:r>
        <w:t xml:space="preserve"> mające na celu sprawdzenie </w:t>
      </w:r>
    </w:p>
    <w:p w:rsidR="00595085" w:rsidRDefault="00595085" w:rsidP="00F60628">
      <w:pPr>
        <w:pStyle w:val="Akapitzlist"/>
        <w:spacing w:after="0" w:line="240" w:lineRule="auto"/>
        <w:jc w:val="both"/>
      </w:pPr>
      <w:r>
        <w:t>poziomu opanowania poszczególnych elementów treści i po</w:t>
      </w:r>
      <w:r w:rsidR="003A1AD0">
        <w:t>wiązań między nimi,</w:t>
      </w:r>
    </w:p>
    <w:p w:rsidR="00595085" w:rsidRDefault="00595085" w:rsidP="00EF01D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427AE">
        <w:rPr>
          <w:b/>
        </w:rPr>
        <w:t>odpowiedzi  ustne  na  lekcji</w:t>
      </w:r>
      <w:r>
        <w:t xml:space="preserve">  –  wypowiedzi  uczniów  w  ciągu  całej  lekcji,  ich  zaangażowanie  w  czasie  wykonywania  doświadczeń,  rozwiązywania  zada</w:t>
      </w:r>
      <w:r w:rsidR="005B39D2">
        <w:t>ń  rachunkowych</w:t>
      </w:r>
      <w:r>
        <w:t xml:space="preserve">  i  innych  zadań  (nie  każde  jednorazowe wystąpienie ucznia jest oceniane stopniem szkolnym)</w:t>
      </w:r>
      <w:r w:rsidR="003A1AD0">
        <w:t>,</w:t>
      </w:r>
    </w:p>
    <w:p w:rsidR="00595085" w:rsidRPr="00F427AE" w:rsidRDefault="00595085" w:rsidP="00CF528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427AE">
        <w:rPr>
          <w:b/>
        </w:rPr>
        <w:t>wykonywanie modeli, plansz, ilustracji, tablic</w:t>
      </w:r>
      <w:r w:rsidR="003F6334">
        <w:rPr>
          <w:b/>
        </w:rPr>
        <w:t>, prezentacji</w:t>
      </w:r>
      <w:r w:rsidR="000022D8">
        <w:rPr>
          <w:b/>
        </w:rPr>
        <w:t>, prac badawczych</w:t>
      </w:r>
      <w:r w:rsidR="003A1AD0">
        <w:rPr>
          <w:b/>
        </w:rPr>
        <w:t>,</w:t>
      </w:r>
    </w:p>
    <w:p w:rsidR="00F427AE" w:rsidRDefault="00595085" w:rsidP="00CF528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427AE">
        <w:rPr>
          <w:b/>
        </w:rPr>
        <w:t>udział w konkursach przedmiotowych</w:t>
      </w:r>
      <w:r w:rsidR="003A1AD0">
        <w:rPr>
          <w:b/>
        </w:rPr>
        <w:t>.</w:t>
      </w:r>
    </w:p>
    <w:p w:rsidR="008B1491" w:rsidRDefault="008B1491" w:rsidP="008B1491">
      <w:pPr>
        <w:pStyle w:val="Akapitzlist"/>
        <w:spacing w:after="0" w:line="240" w:lineRule="auto"/>
        <w:rPr>
          <w:b/>
        </w:rPr>
      </w:pPr>
    </w:p>
    <w:p w:rsidR="008B1491" w:rsidRDefault="008B1491" w:rsidP="008B1491">
      <w:pPr>
        <w:pStyle w:val="Akapitzlist"/>
        <w:spacing w:after="0" w:line="240" w:lineRule="auto"/>
        <w:rPr>
          <w:b/>
        </w:rPr>
      </w:pPr>
    </w:p>
    <w:p w:rsidR="005B39D2" w:rsidRDefault="00595085" w:rsidP="002F21C7">
      <w:pPr>
        <w:spacing w:after="0" w:line="240" w:lineRule="auto"/>
        <w:jc w:val="both"/>
      </w:pPr>
      <w:r>
        <w:t>Na  ocenę  każdej  formy  pracy  ucznia  mają  wpływ  jej  poprawność  merytoryczna,  językowa  (posługiwanie się terminologią przedmiotu) oraz twórcze rozwiązania problemów.</w:t>
      </w:r>
    </w:p>
    <w:p w:rsidR="00595085" w:rsidRDefault="00595085" w:rsidP="005B39D2">
      <w:pPr>
        <w:pStyle w:val="Akapitzlist"/>
        <w:spacing w:after="0" w:line="240" w:lineRule="auto"/>
      </w:pPr>
    </w:p>
    <w:p w:rsidR="003A1AD0" w:rsidRDefault="00595085" w:rsidP="003A1AD0">
      <w:pPr>
        <w:spacing w:after="0" w:line="240" w:lineRule="auto"/>
        <w:jc w:val="both"/>
      </w:pPr>
      <w:r>
        <w:t>W  przypadku  stwierdzenia  dysfunkcji  ucznia  –  nauczyciel  dostosowuje  się  do  zaleceń  Poradni Psychologiczno-Pedagogicznej. Nauczyciel stosuje rożne formy oceniani</w:t>
      </w:r>
      <w:r w:rsidR="002F21C7">
        <w:t>a – zawsze korzystne dla ucznia</w:t>
      </w:r>
    </w:p>
    <w:p w:rsidR="003A1AD0" w:rsidRDefault="003A1AD0" w:rsidP="003A1AD0">
      <w:pPr>
        <w:spacing w:after="0" w:line="240" w:lineRule="auto"/>
        <w:jc w:val="both"/>
      </w:pPr>
    </w:p>
    <w:p w:rsidR="003A1AD0" w:rsidRDefault="003A1AD0" w:rsidP="003A1AD0">
      <w:pPr>
        <w:spacing w:after="0" w:line="240" w:lineRule="auto"/>
        <w:jc w:val="both"/>
      </w:pPr>
    </w:p>
    <w:p w:rsidR="00E65042" w:rsidRDefault="00595085" w:rsidP="002F21C7">
      <w:pPr>
        <w:spacing w:after="0" w:line="240" w:lineRule="auto"/>
        <w:jc w:val="both"/>
      </w:pPr>
      <w:r>
        <w:t>Prace klasowe, sprawdziany i testy są punktowane, a punkty przeliczane na oceny według skali:</w:t>
      </w:r>
    </w:p>
    <w:p w:rsidR="00E65042" w:rsidRDefault="00E65042" w:rsidP="0059508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5042" w:rsidTr="00E65042">
        <w:tc>
          <w:tcPr>
            <w:tcW w:w="4606" w:type="dxa"/>
          </w:tcPr>
          <w:p w:rsidR="00E65042" w:rsidRPr="00E65042" w:rsidRDefault="00E65042" w:rsidP="00E65042">
            <w:pPr>
              <w:jc w:val="center"/>
              <w:rPr>
                <w:b/>
              </w:rPr>
            </w:pPr>
            <w:r w:rsidRPr="00E65042">
              <w:rPr>
                <w:b/>
              </w:rPr>
              <w:t>Procentowa zawartość punktów w odniesieniu do maksymalnej liczby punktów</w:t>
            </w:r>
          </w:p>
        </w:tc>
        <w:tc>
          <w:tcPr>
            <w:tcW w:w="4606" w:type="dxa"/>
          </w:tcPr>
          <w:p w:rsidR="00E65042" w:rsidRPr="00E65042" w:rsidRDefault="00E65042" w:rsidP="00E65042">
            <w:pPr>
              <w:jc w:val="center"/>
              <w:rPr>
                <w:b/>
              </w:rPr>
            </w:pPr>
            <w:r w:rsidRPr="00E65042">
              <w:rPr>
                <w:b/>
              </w:rPr>
              <w:t>Ocena</w:t>
            </w:r>
          </w:p>
          <w:p w:rsidR="00E65042" w:rsidRDefault="00E65042" w:rsidP="00595085"/>
        </w:tc>
      </w:tr>
      <w:tr w:rsidR="00E65042" w:rsidTr="00E65042">
        <w:tc>
          <w:tcPr>
            <w:tcW w:w="4606" w:type="dxa"/>
          </w:tcPr>
          <w:p w:rsidR="00E65042" w:rsidRDefault="00DB5E78" w:rsidP="00686D6E">
            <w:pPr>
              <w:jc w:val="center"/>
            </w:pPr>
            <w:r>
              <w:t>0% - 4</w:t>
            </w:r>
            <w:r w:rsidR="00686D6E">
              <w:t>0%</w:t>
            </w:r>
          </w:p>
        </w:tc>
        <w:tc>
          <w:tcPr>
            <w:tcW w:w="4606" w:type="dxa"/>
          </w:tcPr>
          <w:p w:rsidR="00E65042" w:rsidRDefault="00CB473B" w:rsidP="00E65042">
            <w:pPr>
              <w:jc w:val="center"/>
            </w:pPr>
            <w:r>
              <w:t>niedostateczny</w:t>
            </w:r>
          </w:p>
        </w:tc>
      </w:tr>
      <w:tr w:rsidR="00E65042" w:rsidTr="00E65042">
        <w:tc>
          <w:tcPr>
            <w:tcW w:w="4606" w:type="dxa"/>
          </w:tcPr>
          <w:p w:rsidR="00E65042" w:rsidRDefault="00DB5E78" w:rsidP="00686D6E">
            <w:pPr>
              <w:jc w:val="center"/>
            </w:pPr>
            <w:r>
              <w:t>41% - 6</w:t>
            </w:r>
            <w:r w:rsidR="00686D6E">
              <w:t>0%</w:t>
            </w:r>
          </w:p>
        </w:tc>
        <w:tc>
          <w:tcPr>
            <w:tcW w:w="4606" w:type="dxa"/>
          </w:tcPr>
          <w:p w:rsidR="00E65042" w:rsidRPr="00E65042" w:rsidRDefault="00CB473B" w:rsidP="00E65042">
            <w:pPr>
              <w:jc w:val="center"/>
              <w:rPr>
                <w:b/>
              </w:rPr>
            </w:pPr>
            <w:r>
              <w:t>dopuszczający</w:t>
            </w:r>
          </w:p>
        </w:tc>
      </w:tr>
      <w:tr w:rsidR="00E65042" w:rsidTr="00E65042">
        <w:tc>
          <w:tcPr>
            <w:tcW w:w="4606" w:type="dxa"/>
          </w:tcPr>
          <w:p w:rsidR="00E65042" w:rsidRDefault="00DF60BB" w:rsidP="00686D6E">
            <w:pPr>
              <w:jc w:val="center"/>
            </w:pPr>
            <w:r>
              <w:t>61% - 75</w:t>
            </w:r>
            <w:r w:rsidR="00686D6E">
              <w:t>%</w:t>
            </w:r>
          </w:p>
        </w:tc>
        <w:tc>
          <w:tcPr>
            <w:tcW w:w="4606" w:type="dxa"/>
          </w:tcPr>
          <w:p w:rsidR="00E65042" w:rsidRDefault="00CB473B" w:rsidP="00E65042">
            <w:pPr>
              <w:jc w:val="center"/>
            </w:pPr>
            <w:r>
              <w:t>dostateczny</w:t>
            </w:r>
          </w:p>
        </w:tc>
      </w:tr>
      <w:tr w:rsidR="00E65042" w:rsidTr="00E65042">
        <w:tc>
          <w:tcPr>
            <w:tcW w:w="4606" w:type="dxa"/>
          </w:tcPr>
          <w:p w:rsidR="00E65042" w:rsidRDefault="00DF60BB" w:rsidP="00686D6E">
            <w:pPr>
              <w:jc w:val="center"/>
            </w:pPr>
            <w:r>
              <w:t>76</w:t>
            </w:r>
            <w:r w:rsidR="00686D6E">
              <w:t>% - 90%</w:t>
            </w:r>
          </w:p>
        </w:tc>
        <w:tc>
          <w:tcPr>
            <w:tcW w:w="4606" w:type="dxa"/>
          </w:tcPr>
          <w:p w:rsidR="00E65042" w:rsidRDefault="00CB473B" w:rsidP="00E65042">
            <w:pPr>
              <w:jc w:val="center"/>
            </w:pPr>
            <w:r>
              <w:t>dobry</w:t>
            </w:r>
          </w:p>
        </w:tc>
      </w:tr>
      <w:tr w:rsidR="00E65042" w:rsidTr="00E65042">
        <w:tc>
          <w:tcPr>
            <w:tcW w:w="4606" w:type="dxa"/>
          </w:tcPr>
          <w:p w:rsidR="00E65042" w:rsidRDefault="00686D6E" w:rsidP="00686D6E">
            <w:pPr>
              <w:jc w:val="center"/>
            </w:pPr>
            <w:r>
              <w:t>91% - 99%</w:t>
            </w:r>
          </w:p>
        </w:tc>
        <w:tc>
          <w:tcPr>
            <w:tcW w:w="4606" w:type="dxa"/>
          </w:tcPr>
          <w:p w:rsidR="00E65042" w:rsidRDefault="00CB473B" w:rsidP="00E65042">
            <w:pPr>
              <w:jc w:val="center"/>
            </w:pPr>
            <w:r>
              <w:t>bardzo dobry</w:t>
            </w:r>
          </w:p>
        </w:tc>
      </w:tr>
      <w:tr w:rsidR="00E65042" w:rsidTr="00E65042">
        <w:tc>
          <w:tcPr>
            <w:tcW w:w="4606" w:type="dxa"/>
          </w:tcPr>
          <w:p w:rsidR="00E65042" w:rsidRDefault="00686D6E" w:rsidP="00686D6E">
            <w:pPr>
              <w:jc w:val="center"/>
            </w:pPr>
            <w:r>
              <w:t>100%</w:t>
            </w:r>
          </w:p>
        </w:tc>
        <w:tc>
          <w:tcPr>
            <w:tcW w:w="4606" w:type="dxa"/>
          </w:tcPr>
          <w:p w:rsidR="00E65042" w:rsidRDefault="00CB473B" w:rsidP="00E65042">
            <w:pPr>
              <w:jc w:val="center"/>
            </w:pPr>
            <w:r>
              <w:t>celujący</w:t>
            </w:r>
          </w:p>
        </w:tc>
      </w:tr>
    </w:tbl>
    <w:p w:rsidR="00595085" w:rsidRDefault="00595085" w:rsidP="00595085">
      <w:pPr>
        <w:spacing w:after="0" w:line="240" w:lineRule="auto"/>
      </w:pPr>
    </w:p>
    <w:p w:rsidR="002F21C7" w:rsidRDefault="002F21C7" w:rsidP="002F21C7">
      <w:pPr>
        <w:spacing w:after="0" w:line="240" w:lineRule="auto"/>
      </w:pPr>
      <w:r>
        <w:t xml:space="preserve">1. Ocenianiu podlega wiedza i umiejętności ucznia oraz wszystkie obszary aktywności ucznia. </w:t>
      </w:r>
    </w:p>
    <w:p w:rsidR="002F21C7" w:rsidRDefault="002F21C7" w:rsidP="002F21C7">
      <w:pPr>
        <w:spacing w:after="0" w:line="240" w:lineRule="auto"/>
      </w:pPr>
      <w:r>
        <w:t>2. Prace klasowe,</w:t>
      </w:r>
      <w:r w:rsidR="007F68E8">
        <w:t xml:space="preserve"> sprawdzian wiedzy i umiejętności w klasach maturalnych,</w:t>
      </w:r>
      <w:r>
        <w:t xml:space="preserve"> sprawdziany, testy i kartkówki są obowiązkowe  . </w:t>
      </w:r>
    </w:p>
    <w:p w:rsidR="002F21C7" w:rsidRDefault="002F21C7" w:rsidP="002F21C7">
      <w:pPr>
        <w:spacing w:after="0" w:line="240" w:lineRule="auto"/>
      </w:pPr>
      <w:r>
        <w:t xml:space="preserve">3.  Każda  praca  klasowa,  sprawdzian,  test  poprzedzone  są  zapowiedzią  (  z  tygodniowym  wyprzedzeniem   i wpisem w dzienniku elektronicznym). </w:t>
      </w:r>
    </w:p>
    <w:p w:rsidR="002F21C7" w:rsidRDefault="002F21C7" w:rsidP="002F21C7">
      <w:pPr>
        <w:spacing w:after="0" w:line="240" w:lineRule="auto"/>
      </w:pPr>
      <w:r>
        <w:t xml:space="preserve">4. Uczeń nieobecny na pracy klasowej, sprawdzianie ma obowiązek napisać go w terminie 2 tygodni od  dnia   powrotu do szkoły, w terminie uzgodnionym z nauczycielem. </w:t>
      </w:r>
    </w:p>
    <w:p w:rsidR="002F21C7" w:rsidRDefault="002F21C7" w:rsidP="002F21C7">
      <w:pPr>
        <w:spacing w:after="0" w:line="240" w:lineRule="auto"/>
      </w:pPr>
      <w:r>
        <w:t xml:space="preserve">5. W przypadku, gdy uczeń  nie dotrzymuje terminu zaliczenia </w:t>
      </w:r>
      <w:r w:rsidR="007F68E8">
        <w:t xml:space="preserve">(nie zgłasza się na sprawdziany) </w:t>
      </w:r>
      <w:r>
        <w:t xml:space="preserve">o sposobie i terminie sprawdzenia jego wiedzy  decyduje sam nauczyciel. </w:t>
      </w:r>
    </w:p>
    <w:p w:rsidR="002F21C7" w:rsidRDefault="002F21C7" w:rsidP="002F21C7">
      <w:pPr>
        <w:spacing w:after="0" w:line="240" w:lineRule="auto"/>
      </w:pPr>
      <w:r>
        <w:t xml:space="preserve">6. Uczeń, który otrzymał ocenę niedostateczną z pracy klasowej, sprawdzianu, może ją poprawić   w  terminie   dwóch tygodni od dnia otrzymania sprawdzonej pracy, po ustaleniu terminu z nauczycielem. </w:t>
      </w:r>
    </w:p>
    <w:p w:rsidR="002F21C7" w:rsidRPr="00246BAD" w:rsidRDefault="002F21C7" w:rsidP="002F21C7">
      <w:pPr>
        <w:spacing w:after="0" w:line="240" w:lineRule="auto"/>
        <w:rPr>
          <w:b/>
        </w:rPr>
      </w:pPr>
      <w:r w:rsidRPr="00246BAD">
        <w:rPr>
          <w:b/>
        </w:rPr>
        <w:t xml:space="preserve">7. Uczeń, który nie poprawił oceny niedostatecznej w terminie traci prawo do jej poprawy. </w:t>
      </w:r>
    </w:p>
    <w:p w:rsidR="002F21C7" w:rsidRDefault="002F21C7" w:rsidP="002F21C7">
      <w:pPr>
        <w:spacing w:after="0" w:line="240" w:lineRule="auto"/>
      </w:pPr>
      <w:r>
        <w:t xml:space="preserve">8. Nauczyciel ma prawo przerwać pracę klasową, sprawdzian, test uczniowi (lub całej klasie), jeżeli stwierdzi  </w:t>
      </w:r>
    </w:p>
    <w:p w:rsidR="002F21C7" w:rsidRDefault="007F68E8" w:rsidP="002F21C7">
      <w:pPr>
        <w:spacing w:after="0" w:line="240" w:lineRule="auto"/>
      </w:pPr>
      <w:r>
        <w:t xml:space="preserve">   </w:t>
      </w:r>
      <w:r w:rsidR="002F21C7">
        <w:t xml:space="preserve"> na    podstawie  zachowania  ucznia  niesamodzielność jego pracy. Stwierdzenie faktu odpisywania pracy jest    podstawą do wystawienia oceny niedostatecznej. </w:t>
      </w:r>
    </w:p>
    <w:p w:rsidR="002F21C7" w:rsidRDefault="002F21C7" w:rsidP="002F21C7">
      <w:pPr>
        <w:spacing w:after="0" w:line="240" w:lineRule="auto"/>
      </w:pPr>
      <w:r>
        <w:t xml:space="preserve">9.  Sprawdzone  i  ocenione  prace  pisemne  otrzymuje  uczeń  do  </w:t>
      </w:r>
      <w:r w:rsidR="00246BAD">
        <w:t xml:space="preserve">wglądu  w  terminie  do 14 dni roboczych </w:t>
      </w:r>
      <w:r>
        <w:t xml:space="preserve">  od  dnia  napisania. </w:t>
      </w:r>
    </w:p>
    <w:p w:rsidR="002F21C7" w:rsidRDefault="002F21C7" w:rsidP="002F21C7">
      <w:pPr>
        <w:spacing w:after="0" w:line="240" w:lineRule="auto"/>
      </w:pPr>
      <w:r>
        <w:t xml:space="preserve">10. Po  omówieniu  wyników  pracy  klasowej,  sprawdzianu,  testu  uczniowie  oddają  swoje  prace,  które  </w:t>
      </w:r>
    </w:p>
    <w:p w:rsidR="002F21C7" w:rsidRDefault="002F21C7" w:rsidP="002F21C7">
      <w:pPr>
        <w:spacing w:after="0" w:line="240" w:lineRule="auto"/>
      </w:pPr>
      <w:r>
        <w:t xml:space="preserve">       przechowywane są do końca roku szkolnego u nauczyciela. </w:t>
      </w:r>
    </w:p>
    <w:p w:rsidR="002F21C7" w:rsidRDefault="002F21C7" w:rsidP="002F21C7">
      <w:pPr>
        <w:spacing w:after="0" w:line="240" w:lineRule="auto"/>
      </w:pPr>
      <w:r>
        <w:t>11. Zainteresowani rodzice mają prawo wglądu do prac swoich dziec</w:t>
      </w:r>
      <w:r w:rsidR="007F68E8">
        <w:t>i w czasie konsultacji</w:t>
      </w:r>
      <w:r>
        <w:t xml:space="preserve">. </w:t>
      </w:r>
    </w:p>
    <w:p w:rsidR="002F21C7" w:rsidRDefault="002F21C7" w:rsidP="002F21C7">
      <w:pPr>
        <w:spacing w:after="0" w:line="240" w:lineRule="auto"/>
      </w:pPr>
      <w:r>
        <w:t xml:space="preserve">12. Uczniowie mogą pisać niezapowiedziane kartkówki z maksymalnie 3 ostatnich tematów. </w:t>
      </w:r>
    </w:p>
    <w:p w:rsidR="002F21C7" w:rsidRDefault="002F21C7" w:rsidP="002F21C7">
      <w:pPr>
        <w:spacing w:after="0" w:line="240" w:lineRule="auto"/>
      </w:pPr>
      <w:r>
        <w:t>13.Uczniowie piszą kartkówki z prac domowych( z tych samych zadań</w:t>
      </w:r>
      <w:r w:rsidR="00246BAD">
        <w:t xml:space="preserve"> co w pracy domowej</w:t>
      </w:r>
      <w:r>
        <w:t xml:space="preserve">) </w:t>
      </w:r>
      <w:r w:rsidRPr="00B847D9">
        <w:rPr>
          <w:b/>
        </w:rPr>
        <w:t>, ocena z</w:t>
      </w:r>
      <w:r>
        <w:t xml:space="preserve"> </w:t>
      </w:r>
      <w:r w:rsidRPr="00B847D9">
        <w:rPr>
          <w:b/>
        </w:rPr>
        <w:t>kartkówek</w:t>
      </w:r>
      <w:r w:rsidR="00D81ECC">
        <w:rPr>
          <w:b/>
        </w:rPr>
        <w:t>,</w:t>
      </w:r>
      <w:r w:rsidRPr="00B847D9">
        <w:rPr>
          <w:b/>
        </w:rPr>
        <w:t xml:space="preserve"> z prac  domowych nie ulega poprawie</w:t>
      </w:r>
      <w:r>
        <w:t>. U</w:t>
      </w:r>
      <w:r w:rsidR="00B847D9">
        <w:t>czniowie otrzymują plusy (+,+,+</w:t>
      </w:r>
      <w:r w:rsidR="00EF01DB">
        <w:t>,+,+)-- ocena bardzo dobra -(++++), ocena dostateczna- (+++)</w:t>
      </w:r>
      <w:r>
        <w:t>, ocena dopuszczająca</w:t>
      </w:r>
      <w:r w:rsidR="00EF01DB">
        <w:t xml:space="preserve">-(++---), </w:t>
      </w:r>
      <w:r>
        <w:t xml:space="preserve">ocena </w:t>
      </w:r>
      <w:r w:rsidR="00EF01DB">
        <w:t>niedostateczna(+----)</w:t>
      </w:r>
      <w:r w:rsidR="00246BAD">
        <w:t xml:space="preserve"> lub oceny w zależności </w:t>
      </w:r>
      <w:r>
        <w:t xml:space="preserve"> od ustaleń z nauczycielem </w:t>
      </w:r>
      <w:r w:rsidR="00246BAD">
        <w:t>prowadzącym</w:t>
      </w:r>
      <w:r>
        <w:t>.</w:t>
      </w:r>
    </w:p>
    <w:p w:rsidR="002F21C7" w:rsidRDefault="00D57397" w:rsidP="002F21C7">
      <w:pPr>
        <w:spacing w:after="0" w:line="240" w:lineRule="auto"/>
      </w:pPr>
      <w:r>
        <w:t>14</w:t>
      </w:r>
      <w:r w:rsidR="002F21C7">
        <w:t xml:space="preserve">. Aktywność na lekcji nagradzana jest „plusami”. Za 5 zgromadzonych „plusów” uczeń otrzymuje ocenę  </w:t>
      </w:r>
    </w:p>
    <w:p w:rsidR="002F21C7" w:rsidRDefault="002F21C7" w:rsidP="002F21C7">
      <w:pPr>
        <w:spacing w:after="0" w:line="240" w:lineRule="auto"/>
      </w:pPr>
      <w:r>
        <w:t xml:space="preserve">       bardzo dobrą.  </w:t>
      </w:r>
    </w:p>
    <w:p w:rsidR="002F21C7" w:rsidRDefault="00D57397" w:rsidP="002F21C7">
      <w:pPr>
        <w:spacing w:after="0" w:line="240" w:lineRule="auto"/>
      </w:pPr>
      <w:r>
        <w:t>15</w:t>
      </w:r>
      <w:r w:rsidR="002F21C7">
        <w:t>.  Uczeń  nieobecny  jest  zobowiązany  do  nadrobienia  zaległości</w:t>
      </w:r>
      <w:r w:rsidR="00B847D9">
        <w:t xml:space="preserve"> we własnym zakresie.  </w:t>
      </w:r>
    </w:p>
    <w:p w:rsidR="002F21C7" w:rsidRDefault="00D57397" w:rsidP="002F21C7">
      <w:pPr>
        <w:spacing w:after="0" w:line="240" w:lineRule="auto"/>
      </w:pPr>
      <w:r>
        <w:t>16</w:t>
      </w:r>
      <w:r w:rsidR="002F21C7">
        <w:t xml:space="preserve">.  Każdy uczeń ma obowiązek prowadzenia zeszytu przedmiotowego zawierającego wszystkie treści </w:t>
      </w:r>
    </w:p>
    <w:p w:rsidR="002F21C7" w:rsidRDefault="002F21C7" w:rsidP="002F21C7">
      <w:pPr>
        <w:spacing w:after="0" w:line="240" w:lineRule="auto"/>
      </w:pPr>
      <w:r>
        <w:t xml:space="preserve">         przekazywane na zajęciach.  </w:t>
      </w:r>
    </w:p>
    <w:p w:rsidR="002F21C7" w:rsidRPr="00CB473B" w:rsidRDefault="00D57397" w:rsidP="002F21C7">
      <w:pPr>
        <w:spacing w:after="0" w:line="240" w:lineRule="auto"/>
        <w:rPr>
          <w:b/>
        </w:rPr>
      </w:pPr>
      <w:r>
        <w:t>17</w:t>
      </w:r>
      <w:r w:rsidR="002F21C7">
        <w:t xml:space="preserve">.  </w:t>
      </w:r>
      <w:r w:rsidR="002F21C7" w:rsidRPr="00CB473B">
        <w:rPr>
          <w:b/>
        </w:rPr>
        <w:t xml:space="preserve">Na lekcjach nie wolno używać telefonów komórkowych (również kalkulatora w telefonie)- telefon  </w:t>
      </w:r>
    </w:p>
    <w:p w:rsidR="002F21C7" w:rsidRDefault="002F21C7" w:rsidP="002F21C7">
      <w:pPr>
        <w:spacing w:after="0" w:line="240" w:lineRule="auto"/>
        <w:rPr>
          <w:b/>
        </w:rPr>
      </w:pPr>
      <w:r w:rsidRPr="00CB473B">
        <w:rPr>
          <w:b/>
        </w:rPr>
        <w:t xml:space="preserve">       powinien być schowany i wyłączony /(wyciszony).  </w:t>
      </w:r>
    </w:p>
    <w:p w:rsidR="002F21C7" w:rsidRDefault="00D57397" w:rsidP="002F21C7">
      <w:pPr>
        <w:spacing w:after="0" w:line="240" w:lineRule="auto"/>
      </w:pPr>
      <w:r>
        <w:t>18</w:t>
      </w:r>
      <w:r w:rsidR="00B847D9">
        <w:t>.Wszyscy uczniowie</w:t>
      </w:r>
      <w:r w:rsidR="002F21C7">
        <w:t xml:space="preserve"> zob</w:t>
      </w:r>
      <w:r w:rsidR="00246BAD">
        <w:t>o</w:t>
      </w:r>
      <w:r w:rsidR="002F21C7">
        <w:t>wiązani są do posiadania tablic matematycznych</w:t>
      </w:r>
      <w:r w:rsidR="00246BAD">
        <w:t xml:space="preserve"> na zajęciach.</w:t>
      </w:r>
    </w:p>
    <w:p w:rsidR="002F21C7" w:rsidRPr="007B180C" w:rsidRDefault="00D57397" w:rsidP="002F21C7">
      <w:pPr>
        <w:spacing w:after="0" w:line="240" w:lineRule="auto"/>
        <w:rPr>
          <w:b/>
        </w:rPr>
      </w:pPr>
      <w:r>
        <w:rPr>
          <w:b/>
        </w:rPr>
        <w:t>19</w:t>
      </w:r>
      <w:r w:rsidR="00443366">
        <w:rPr>
          <w:b/>
        </w:rPr>
        <w:t>.</w:t>
      </w:r>
      <w:r w:rsidR="002F21C7" w:rsidRPr="007B180C">
        <w:rPr>
          <w:b/>
        </w:rPr>
        <w:t xml:space="preserve"> Uczniowie klas maturalny</w:t>
      </w:r>
      <w:r w:rsidR="00246BAD">
        <w:rPr>
          <w:b/>
        </w:rPr>
        <w:t xml:space="preserve">ch zobowiązani są do pisania </w:t>
      </w:r>
      <w:r w:rsidR="002F21C7" w:rsidRPr="007B180C">
        <w:rPr>
          <w:b/>
        </w:rPr>
        <w:t xml:space="preserve"> sprawdzianów powtórkowych</w:t>
      </w:r>
      <w:r w:rsidR="00246BAD">
        <w:rPr>
          <w:b/>
        </w:rPr>
        <w:t xml:space="preserve"> z kolejnych partii materiału i zaliczenia 70% wszystkich prac pisemnych.</w:t>
      </w:r>
    </w:p>
    <w:p w:rsidR="002F21C7" w:rsidRDefault="00D57397" w:rsidP="002F21C7">
      <w:pPr>
        <w:spacing w:after="0" w:line="240" w:lineRule="auto"/>
        <w:rPr>
          <w:b/>
        </w:rPr>
      </w:pPr>
      <w:r>
        <w:t>20</w:t>
      </w:r>
      <w:r w:rsidR="002F21C7" w:rsidRPr="007B180C">
        <w:rPr>
          <w:b/>
        </w:rPr>
        <w:t xml:space="preserve">.Uczeń, który z każdego sprawdzianu powtórzeniowego uzyskuje oceny niedostateczne,  uzyskuje ocenę końcową niedostateczną, </w:t>
      </w:r>
      <w:r w:rsidR="00246BAD">
        <w:rPr>
          <w:b/>
        </w:rPr>
        <w:t xml:space="preserve">ponieważ </w:t>
      </w:r>
      <w:r w:rsidR="002F21C7" w:rsidRPr="007B180C">
        <w:rPr>
          <w:b/>
        </w:rPr>
        <w:t xml:space="preserve">nie opanował treści i wymagań niezbędnych do ukończenia szkoły. </w:t>
      </w:r>
    </w:p>
    <w:p w:rsidR="002F21C7" w:rsidRPr="00D57397" w:rsidRDefault="00D57397" w:rsidP="002F21C7">
      <w:pPr>
        <w:spacing w:after="0" w:line="240" w:lineRule="auto"/>
      </w:pPr>
      <w:r>
        <w:rPr>
          <w:b/>
        </w:rPr>
        <w:t>21</w:t>
      </w:r>
      <w:r w:rsidR="002F21C7" w:rsidRPr="007B180C">
        <w:rPr>
          <w:color w:val="FF0000"/>
        </w:rPr>
        <w:t xml:space="preserve"> .</w:t>
      </w:r>
      <w:r w:rsidR="002F21C7" w:rsidRPr="00D57397">
        <w:t xml:space="preserve">Ocena </w:t>
      </w:r>
      <w:r w:rsidR="00246BAD" w:rsidRPr="00D57397">
        <w:t xml:space="preserve">proponowana </w:t>
      </w:r>
      <w:r w:rsidR="002F21C7" w:rsidRPr="00D57397">
        <w:t xml:space="preserve">  </w:t>
      </w:r>
      <w:proofErr w:type="spellStart"/>
      <w:r w:rsidR="002F21C7" w:rsidRPr="00D57397">
        <w:t>końcoworoczna</w:t>
      </w:r>
      <w:proofErr w:type="spellEnd"/>
      <w:r w:rsidR="002F21C7" w:rsidRPr="00D57397">
        <w:t xml:space="preserve">, semestralna zaproponowana  może ulec zmianie </w:t>
      </w:r>
      <w:r w:rsidR="00F63840" w:rsidRPr="00D57397">
        <w:t xml:space="preserve">w górę </w:t>
      </w:r>
      <w:r w:rsidR="00F63840" w:rsidRPr="008B1491">
        <w:rPr>
          <w:b/>
        </w:rPr>
        <w:t xml:space="preserve">.  </w:t>
      </w:r>
      <w:r w:rsidR="00F63840">
        <w:rPr>
          <w:b/>
        </w:rPr>
        <w:t>(</w:t>
      </w:r>
      <w:r w:rsidR="00F63840" w:rsidRPr="008B1491">
        <w:rPr>
          <w:b/>
        </w:rPr>
        <w:t>Nauczyciel może podwyższyć uczniowi</w:t>
      </w:r>
      <w:r w:rsidR="00F63840">
        <w:rPr>
          <w:b/>
        </w:rPr>
        <w:t xml:space="preserve"> proponowaną</w:t>
      </w:r>
      <w:r w:rsidR="00F63840" w:rsidRPr="008B1491">
        <w:rPr>
          <w:b/>
        </w:rPr>
        <w:t xml:space="preserve"> ocenę roczną w szczególnych sytuacjach,  np.: aktywny udział  uczn</w:t>
      </w:r>
      <w:r w:rsidR="00F63840">
        <w:rPr>
          <w:b/>
        </w:rPr>
        <w:t>ia w konkursach matematycznych lub</w:t>
      </w:r>
      <w:r w:rsidR="00F63840" w:rsidRPr="008B1491">
        <w:rPr>
          <w:b/>
        </w:rPr>
        <w:t xml:space="preserve"> osiągnięcia w tym zakresie</w:t>
      </w:r>
      <w:r w:rsidR="00F63840">
        <w:rPr>
          <w:color w:val="FF0000"/>
        </w:rPr>
        <w:t xml:space="preserve"> </w:t>
      </w:r>
      <w:r w:rsidR="00F63840" w:rsidRPr="00D57397">
        <w:t xml:space="preserve">)lub w dół ( jeśli </w:t>
      </w:r>
      <w:r w:rsidR="00F63840" w:rsidRPr="00D57397">
        <w:lastRenderedPageBreak/>
        <w:t>nastąpi rażące zaniedbanie obowiązków szkolnych np.: gwałtowny nieusprawiedliwiony spadek frekwencji, notoryczne nieprzygotowanie do lekcji  itp.)</w:t>
      </w:r>
    </w:p>
    <w:p w:rsidR="002F21C7" w:rsidRDefault="00D57397" w:rsidP="002F21C7">
      <w:pPr>
        <w:spacing w:after="0" w:line="240" w:lineRule="auto"/>
      </w:pPr>
      <w:r>
        <w:t>22</w:t>
      </w:r>
      <w:r w:rsidR="002F21C7">
        <w:t xml:space="preserve">. Ustalona przez nauczyciela roczna  ocena  niedostateczna  może  być  zmieniona  w  wyniku  egzaminu  </w:t>
      </w:r>
    </w:p>
    <w:p w:rsidR="002F21C7" w:rsidRDefault="002F21C7" w:rsidP="002F21C7">
      <w:pPr>
        <w:spacing w:after="0" w:line="240" w:lineRule="auto"/>
      </w:pPr>
      <w:r>
        <w:t xml:space="preserve">       poprawkowego. </w:t>
      </w:r>
    </w:p>
    <w:p w:rsidR="002F21C7" w:rsidRDefault="00246BAD" w:rsidP="002F21C7">
      <w:pPr>
        <w:spacing w:after="0" w:line="240" w:lineRule="auto"/>
      </w:pPr>
      <w:r>
        <w:t>2</w:t>
      </w:r>
      <w:r w:rsidR="00D57397">
        <w:t>3</w:t>
      </w:r>
      <w:r w:rsidR="002F21C7">
        <w:t xml:space="preserve">. Uczeń, który otrzymuje ocenę niedostateczną na koniec roku szkolnego jest zobowiązany do odebrania </w:t>
      </w:r>
    </w:p>
    <w:p w:rsidR="002F21C7" w:rsidRDefault="002F21C7" w:rsidP="002F21C7">
      <w:pPr>
        <w:spacing w:after="0" w:line="240" w:lineRule="auto"/>
      </w:pPr>
      <w:r>
        <w:t xml:space="preserve">      od nauczyciela zagadnień do egzaminu poprawkowego do końca czerwca.</w:t>
      </w:r>
    </w:p>
    <w:p w:rsidR="002F21C7" w:rsidRDefault="002F21C7" w:rsidP="00595085">
      <w:pPr>
        <w:spacing w:after="0" w:line="240" w:lineRule="auto"/>
        <w:rPr>
          <w:b/>
        </w:rPr>
      </w:pPr>
    </w:p>
    <w:p w:rsidR="002F21C7" w:rsidRDefault="002F21C7" w:rsidP="00595085">
      <w:pPr>
        <w:spacing w:after="0" w:line="240" w:lineRule="auto"/>
        <w:rPr>
          <w:b/>
        </w:rPr>
      </w:pPr>
    </w:p>
    <w:p w:rsidR="002F21C7" w:rsidRDefault="002F21C7" w:rsidP="00595085">
      <w:pPr>
        <w:spacing w:after="0" w:line="240" w:lineRule="auto"/>
        <w:rPr>
          <w:b/>
        </w:rPr>
      </w:pPr>
    </w:p>
    <w:p w:rsidR="002F21C7" w:rsidRDefault="002F21C7" w:rsidP="00595085">
      <w:pPr>
        <w:spacing w:after="0" w:line="240" w:lineRule="auto"/>
        <w:rPr>
          <w:b/>
        </w:rPr>
      </w:pPr>
    </w:p>
    <w:p w:rsidR="00595085" w:rsidRDefault="00595085" w:rsidP="00595085">
      <w:pPr>
        <w:spacing w:after="0" w:line="240" w:lineRule="auto"/>
        <w:rPr>
          <w:b/>
        </w:rPr>
      </w:pPr>
      <w:r w:rsidRPr="00484245">
        <w:rPr>
          <w:b/>
        </w:rPr>
        <w:t xml:space="preserve">Zasady wystawiania oceny semestralnej i rocznej </w:t>
      </w:r>
    </w:p>
    <w:p w:rsidR="00484245" w:rsidRPr="00484245" w:rsidRDefault="00484245" w:rsidP="00595085">
      <w:pPr>
        <w:spacing w:after="0" w:line="240" w:lineRule="auto"/>
        <w:rPr>
          <w:b/>
        </w:rPr>
      </w:pPr>
    </w:p>
    <w:p w:rsidR="00595085" w:rsidRDefault="007A5820" w:rsidP="00694D07">
      <w:pPr>
        <w:spacing w:after="0" w:line="240" w:lineRule="auto"/>
        <w:jc w:val="both"/>
      </w:pPr>
      <w:r>
        <w:t xml:space="preserve">Uczeń jest oceniany systematycznie </w:t>
      </w:r>
      <w:r w:rsidR="00595085">
        <w:t xml:space="preserve"> w ciągu całego semestru, a ilość ocen cząstkowych zależy od liczebności klasy i tygodniowej</w:t>
      </w:r>
      <w:r w:rsidR="00694D07">
        <w:t xml:space="preserve"> liczby godzin lekcyjnych (minimum 3 oceny</w:t>
      </w:r>
      <w:r w:rsidR="00595085">
        <w:t>). Jeżeli uczeń otrzymał w pierwszym  semestrze  ocenę  „niedostateczny”,  jest  zobowiązany  do  uzupeł</w:t>
      </w:r>
      <w:r>
        <w:t>nienia</w:t>
      </w:r>
      <w:r w:rsidR="00595085">
        <w:t xml:space="preserve">,  po </w:t>
      </w:r>
      <w:r>
        <w:t xml:space="preserve"> ścisłym</w:t>
      </w:r>
      <w:r w:rsidR="00595085">
        <w:t>.  Istnieje  możliwość  poprawy jednostkowych oc</w:t>
      </w:r>
      <w:r w:rsidR="00694D07">
        <w:t>en niedostatecznych zgodnie z ZW</w:t>
      </w:r>
      <w:r w:rsidR="00595085">
        <w:t>O. Ocena</w:t>
      </w:r>
      <w:r>
        <w:t xml:space="preserve"> </w:t>
      </w:r>
      <w:r w:rsidR="00595085">
        <w:t xml:space="preserve"> semestralna</w:t>
      </w:r>
      <w:r>
        <w:t xml:space="preserve"> nie  stanowi średniej</w:t>
      </w:r>
      <w:r w:rsidR="00595085">
        <w:t xml:space="preserve"> ważoną ze wszystkich ocen cząstkowych.  </w:t>
      </w:r>
    </w:p>
    <w:p w:rsidR="00595085" w:rsidRPr="008D6796" w:rsidRDefault="00595085" w:rsidP="008D6796">
      <w:pPr>
        <w:spacing w:after="0" w:line="240" w:lineRule="auto"/>
        <w:jc w:val="both"/>
        <w:rPr>
          <w:b/>
        </w:rPr>
      </w:pPr>
      <w:r w:rsidRPr="008D6796">
        <w:rPr>
          <w:b/>
        </w:rPr>
        <w:t>Uczeń jest  z</w:t>
      </w:r>
      <w:r w:rsidR="00F63840">
        <w:rPr>
          <w:b/>
        </w:rPr>
        <w:t xml:space="preserve">obowiązany do poprawienia  ocen niedostatecznych otrzymanych  ze sprawdzianów </w:t>
      </w:r>
      <w:r w:rsidRPr="008D6796">
        <w:rPr>
          <w:b/>
        </w:rPr>
        <w:t xml:space="preserve"> w ciągu dwóch tygodni od daty w</w:t>
      </w:r>
      <w:r w:rsidR="00F63840">
        <w:rPr>
          <w:b/>
        </w:rPr>
        <w:t>ystawienia oceny</w:t>
      </w:r>
      <w:r w:rsidRPr="008D6796">
        <w:rPr>
          <w:b/>
        </w:rPr>
        <w:t xml:space="preserve">.  </w:t>
      </w:r>
    </w:p>
    <w:p w:rsidR="00595085" w:rsidRPr="008D6796" w:rsidRDefault="00595085" w:rsidP="008D6796">
      <w:pPr>
        <w:spacing w:after="0" w:line="240" w:lineRule="auto"/>
        <w:jc w:val="both"/>
        <w:rPr>
          <w:b/>
        </w:rPr>
      </w:pPr>
      <w:r w:rsidRPr="008D6796">
        <w:rPr>
          <w:b/>
        </w:rPr>
        <w:t xml:space="preserve">Nieobecność  na  lekcji  nie  zwalnia  ucznia  z  przygotowania  się  do  lekcji  i  możliwości odpowiedzi.  </w:t>
      </w:r>
    </w:p>
    <w:p w:rsidR="00100142" w:rsidRDefault="00595085" w:rsidP="00EF01DB">
      <w:pPr>
        <w:spacing w:after="0" w:line="240" w:lineRule="auto"/>
        <w:rPr>
          <w:b/>
        </w:rPr>
      </w:pPr>
      <w:r w:rsidRPr="008D6796">
        <w:rPr>
          <w:b/>
        </w:rPr>
        <w:t>Każdemu  uczniowi</w:t>
      </w:r>
      <w:r w:rsidR="00694D07" w:rsidRPr="008D6796">
        <w:rPr>
          <w:b/>
        </w:rPr>
        <w:t xml:space="preserve">  przysługują  w  semestrze  jedno  nieprzygotowanie</w:t>
      </w:r>
      <w:r w:rsidRPr="008D6796">
        <w:rPr>
          <w:b/>
        </w:rPr>
        <w:t xml:space="preserve">,  które  należy  zgłosić </w:t>
      </w:r>
      <w:r w:rsidR="008D6796" w:rsidRPr="008D6796">
        <w:rPr>
          <w:b/>
        </w:rPr>
        <w:t xml:space="preserve">przed </w:t>
      </w:r>
      <w:r w:rsidR="00EF01DB">
        <w:rPr>
          <w:b/>
        </w:rPr>
        <w:t xml:space="preserve">rozpoczęciem lekcji. </w:t>
      </w:r>
      <w:r w:rsidRPr="008D6796">
        <w:rPr>
          <w:b/>
        </w:rPr>
        <w:t xml:space="preserve">Niewykorzystane nieprzygotowania nie przechodzą na drugi semestr. </w:t>
      </w:r>
    </w:p>
    <w:p w:rsidR="00100142" w:rsidRDefault="00100142" w:rsidP="008D6796">
      <w:pPr>
        <w:spacing w:after="0" w:line="240" w:lineRule="auto"/>
        <w:jc w:val="both"/>
        <w:rPr>
          <w:b/>
        </w:rPr>
      </w:pPr>
    </w:p>
    <w:p w:rsidR="004A4B62" w:rsidRPr="008D6796" w:rsidRDefault="004A4B62" w:rsidP="008D6796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4B62" w:rsidTr="004A4B62">
        <w:tc>
          <w:tcPr>
            <w:tcW w:w="4606" w:type="dxa"/>
          </w:tcPr>
          <w:p w:rsidR="004A4B62" w:rsidRPr="004A4B62" w:rsidRDefault="004A4B62" w:rsidP="004A4B62">
            <w:pPr>
              <w:jc w:val="center"/>
              <w:rPr>
                <w:b/>
              </w:rPr>
            </w:pPr>
            <w:r w:rsidRPr="004A4B62">
              <w:rPr>
                <w:b/>
              </w:rPr>
              <w:t>Forma kontroli</w:t>
            </w:r>
          </w:p>
        </w:tc>
        <w:tc>
          <w:tcPr>
            <w:tcW w:w="4606" w:type="dxa"/>
          </w:tcPr>
          <w:p w:rsidR="004A4B62" w:rsidRPr="004A4B62" w:rsidRDefault="004A4B62" w:rsidP="004A4B62">
            <w:pPr>
              <w:jc w:val="center"/>
              <w:rPr>
                <w:b/>
              </w:rPr>
            </w:pPr>
            <w:r w:rsidRPr="004A4B62">
              <w:rPr>
                <w:b/>
              </w:rPr>
              <w:t>Waga oceny</w:t>
            </w:r>
          </w:p>
        </w:tc>
      </w:tr>
      <w:tr w:rsidR="004A4B62" w:rsidTr="004A4B62">
        <w:tc>
          <w:tcPr>
            <w:tcW w:w="4606" w:type="dxa"/>
          </w:tcPr>
          <w:p w:rsidR="004A4B62" w:rsidRDefault="00BB5268" w:rsidP="004A4B62">
            <w:pPr>
              <w:jc w:val="center"/>
              <w:rPr>
                <w:b/>
              </w:rPr>
            </w:pPr>
            <w:r>
              <w:t>sprawdzian</w:t>
            </w:r>
          </w:p>
        </w:tc>
        <w:tc>
          <w:tcPr>
            <w:tcW w:w="4606" w:type="dxa"/>
          </w:tcPr>
          <w:p w:rsidR="004A4B62" w:rsidRPr="004A4B62" w:rsidRDefault="0011038E" w:rsidP="004A4B62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4A4B62" w:rsidTr="004A4B62">
        <w:tc>
          <w:tcPr>
            <w:tcW w:w="4606" w:type="dxa"/>
          </w:tcPr>
          <w:p w:rsidR="004A4B62" w:rsidRDefault="004A4B62" w:rsidP="004A4B62">
            <w:pPr>
              <w:jc w:val="center"/>
              <w:rPr>
                <w:b/>
              </w:rPr>
            </w:pPr>
            <w:r>
              <w:t>udział w konkursach przedmiotowych</w:t>
            </w:r>
          </w:p>
        </w:tc>
        <w:tc>
          <w:tcPr>
            <w:tcW w:w="4606" w:type="dxa"/>
          </w:tcPr>
          <w:p w:rsidR="004A4B62" w:rsidRPr="004A4B62" w:rsidRDefault="00DF60BB" w:rsidP="004A4B62">
            <w:pPr>
              <w:jc w:val="center"/>
            </w:pPr>
            <w:r>
              <w:t>2 lub 3</w:t>
            </w:r>
          </w:p>
        </w:tc>
      </w:tr>
      <w:tr w:rsidR="00BB5268" w:rsidTr="004A4B62">
        <w:tc>
          <w:tcPr>
            <w:tcW w:w="4606" w:type="dxa"/>
          </w:tcPr>
          <w:p w:rsidR="00BB5268" w:rsidRDefault="00BB5268" w:rsidP="004A4B62">
            <w:pPr>
              <w:jc w:val="center"/>
            </w:pPr>
            <w:r>
              <w:t>próbna matura</w:t>
            </w:r>
          </w:p>
        </w:tc>
        <w:tc>
          <w:tcPr>
            <w:tcW w:w="4606" w:type="dxa"/>
          </w:tcPr>
          <w:p w:rsidR="00BB5268" w:rsidRDefault="00BB5268" w:rsidP="004A4B62">
            <w:pPr>
              <w:jc w:val="center"/>
            </w:pPr>
            <w:r>
              <w:t>0</w:t>
            </w:r>
          </w:p>
        </w:tc>
      </w:tr>
      <w:tr w:rsidR="004A4B62" w:rsidTr="004A4B62">
        <w:tc>
          <w:tcPr>
            <w:tcW w:w="4606" w:type="dxa"/>
          </w:tcPr>
          <w:p w:rsidR="004A4B62" w:rsidRDefault="004A4B62" w:rsidP="004A4B62">
            <w:pPr>
              <w:jc w:val="center"/>
              <w:rPr>
                <w:b/>
              </w:rPr>
            </w:pPr>
            <w:r>
              <w:t>krótki sprawdzian pisemny</w:t>
            </w:r>
            <w:r w:rsidR="00186AAB">
              <w:t xml:space="preserve"> (kartkówka)</w:t>
            </w:r>
          </w:p>
        </w:tc>
        <w:tc>
          <w:tcPr>
            <w:tcW w:w="4606" w:type="dxa"/>
          </w:tcPr>
          <w:p w:rsidR="004A4B62" w:rsidRPr="004A4B62" w:rsidRDefault="00734194" w:rsidP="004A4B62">
            <w:pPr>
              <w:jc w:val="center"/>
            </w:pPr>
            <w:r>
              <w:t>2</w:t>
            </w:r>
          </w:p>
        </w:tc>
      </w:tr>
      <w:tr w:rsidR="00BB5268" w:rsidTr="004A4B62">
        <w:tc>
          <w:tcPr>
            <w:tcW w:w="4606" w:type="dxa"/>
          </w:tcPr>
          <w:p w:rsidR="00BB5268" w:rsidRDefault="00BB5268" w:rsidP="004A4B62">
            <w:pPr>
              <w:jc w:val="center"/>
            </w:pPr>
            <w:r>
              <w:t>aktywność na lekcji</w:t>
            </w:r>
          </w:p>
        </w:tc>
        <w:tc>
          <w:tcPr>
            <w:tcW w:w="4606" w:type="dxa"/>
          </w:tcPr>
          <w:p w:rsidR="00BB5268" w:rsidRDefault="00BB5268" w:rsidP="004A4B62">
            <w:pPr>
              <w:jc w:val="center"/>
            </w:pPr>
            <w:r>
              <w:t>2</w:t>
            </w:r>
          </w:p>
        </w:tc>
      </w:tr>
      <w:tr w:rsidR="00BB5268" w:rsidTr="004A4B62">
        <w:tc>
          <w:tcPr>
            <w:tcW w:w="4606" w:type="dxa"/>
          </w:tcPr>
          <w:p w:rsidR="00BB5268" w:rsidRDefault="00BB5268" w:rsidP="004A4B62">
            <w:pPr>
              <w:jc w:val="center"/>
            </w:pPr>
            <w:r>
              <w:t>praca na lekcji</w:t>
            </w:r>
          </w:p>
        </w:tc>
        <w:tc>
          <w:tcPr>
            <w:tcW w:w="4606" w:type="dxa"/>
          </w:tcPr>
          <w:p w:rsidR="00BB5268" w:rsidRDefault="00DF60BB" w:rsidP="004A4B62">
            <w:pPr>
              <w:jc w:val="center"/>
            </w:pPr>
            <w:r>
              <w:t>2</w:t>
            </w:r>
          </w:p>
        </w:tc>
      </w:tr>
      <w:tr w:rsidR="004A4B62" w:rsidTr="004A4B62">
        <w:tc>
          <w:tcPr>
            <w:tcW w:w="4606" w:type="dxa"/>
          </w:tcPr>
          <w:p w:rsidR="004A4B62" w:rsidRDefault="00DF60BB" w:rsidP="004A4B62">
            <w:pPr>
              <w:jc w:val="center"/>
              <w:rPr>
                <w:b/>
              </w:rPr>
            </w:pPr>
            <w:r>
              <w:t xml:space="preserve">odpowiedź ustna </w:t>
            </w:r>
          </w:p>
        </w:tc>
        <w:tc>
          <w:tcPr>
            <w:tcW w:w="4606" w:type="dxa"/>
          </w:tcPr>
          <w:p w:rsidR="004A4B62" w:rsidRPr="004A4B62" w:rsidRDefault="00734194" w:rsidP="004A4B62">
            <w:pPr>
              <w:jc w:val="center"/>
            </w:pPr>
            <w:r>
              <w:t xml:space="preserve"> 2</w:t>
            </w:r>
            <w:r w:rsidR="00DF60BB">
              <w:t xml:space="preserve"> lub 3 </w:t>
            </w:r>
          </w:p>
        </w:tc>
      </w:tr>
      <w:tr w:rsidR="004A4B62" w:rsidTr="004A4B62">
        <w:tc>
          <w:tcPr>
            <w:tcW w:w="4606" w:type="dxa"/>
          </w:tcPr>
          <w:p w:rsidR="004A4B62" w:rsidRPr="004A4B62" w:rsidRDefault="00EF01DB" w:rsidP="004A4B62">
            <w:pPr>
              <w:jc w:val="center"/>
            </w:pPr>
            <w:r>
              <w:t>projekty, zadania</w:t>
            </w:r>
          </w:p>
        </w:tc>
        <w:tc>
          <w:tcPr>
            <w:tcW w:w="4606" w:type="dxa"/>
          </w:tcPr>
          <w:p w:rsidR="004A4B62" w:rsidRPr="004A4B62" w:rsidRDefault="004A4B62" w:rsidP="00EF01DB">
            <w:pPr>
              <w:jc w:val="center"/>
            </w:pPr>
            <w:r>
              <w:t>1</w:t>
            </w:r>
            <w:r w:rsidR="00EF01DB">
              <w:t xml:space="preserve"> l</w:t>
            </w:r>
            <w:r w:rsidR="00DF60BB">
              <w:t>ub 2</w:t>
            </w:r>
          </w:p>
        </w:tc>
      </w:tr>
    </w:tbl>
    <w:p w:rsidR="004A4B62" w:rsidRDefault="004A4B62" w:rsidP="00595085">
      <w:pPr>
        <w:spacing w:after="0" w:line="240" w:lineRule="auto"/>
      </w:pPr>
    </w:p>
    <w:p w:rsidR="00EF148A" w:rsidRDefault="00EF148A" w:rsidP="00595085">
      <w:pPr>
        <w:spacing w:after="0" w:line="240" w:lineRule="auto"/>
      </w:pPr>
    </w:p>
    <w:p w:rsidR="00595085" w:rsidRDefault="00595085" w:rsidP="00595085">
      <w:pPr>
        <w:spacing w:after="0" w:line="240" w:lineRule="auto"/>
      </w:pPr>
      <w:r>
        <w:t>W związku z możliwością ubiegania się ucznia o ocenę semestr</w:t>
      </w:r>
      <w:r w:rsidR="00BB5268">
        <w:t>alną (</w:t>
      </w:r>
      <w:proofErr w:type="spellStart"/>
      <w:r w:rsidR="00BB5268">
        <w:t>końcoworoczną</w:t>
      </w:r>
      <w:proofErr w:type="spellEnd"/>
      <w:r w:rsidR="00BB5268">
        <w:t>) wyższą niż wystawiona</w:t>
      </w:r>
      <w:r>
        <w:t xml:space="preserve">, określa się następujące warunki zmiany oceny: </w:t>
      </w:r>
    </w:p>
    <w:p w:rsidR="00595085" w:rsidRDefault="00595085" w:rsidP="00CF528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zgłoszenie i określenie oceny właściwej w opinii ucznia </w:t>
      </w:r>
    </w:p>
    <w:p w:rsidR="00BB5268" w:rsidRDefault="00595085" w:rsidP="00CF528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uzgodnienie terminu sprawdzenia wiadomości i umiejętności z zakresu materiału objętego ocenianiem</w:t>
      </w:r>
      <w:r w:rsidR="00BB5268">
        <w:t xml:space="preserve"> </w:t>
      </w:r>
      <w:r w:rsidR="00AF5CCA">
        <w:t>(zgodnie z zapisem w Statu</w:t>
      </w:r>
      <w:r w:rsidR="00BB5268">
        <w:t>cie)</w:t>
      </w:r>
    </w:p>
    <w:p w:rsidR="00595085" w:rsidRDefault="00595085" w:rsidP="00CF528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sprawdzenie wiadomości  i  umiejętności w  formie pisemnej (test przygotowany zgodnie  </w:t>
      </w:r>
      <w:r w:rsidR="009756F4">
        <w:br/>
      </w:r>
      <w:r>
        <w:t xml:space="preserve">z wymaganiami programowymi na określonym poziomie) </w:t>
      </w:r>
    </w:p>
    <w:p w:rsidR="00450B62" w:rsidRDefault="00450B62" w:rsidP="00AF5CCA">
      <w:pPr>
        <w:spacing w:after="0" w:line="240" w:lineRule="auto"/>
        <w:ind w:left="360"/>
        <w:jc w:val="both"/>
      </w:pPr>
      <w:r>
        <w:t xml:space="preserve">                                                                                                </w:t>
      </w:r>
    </w:p>
    <w:p w:rsidR="00450B62" w:rsidRDefault="00450B62" w:rsidP="00450B62">
      <w:pPr>
        <w:spacing w:after="0" w:line="240" w:lineRule="auto"/>
      </w:pPr>
      <w:r>
        <w:t xml:space="preserve">III Ogólne kryteria ocen z matematyki. </w:t>
      </w:r>
    </w:p>
    <w:p w:rsidR="00450B62" w:rsidRDefault="00450B62" w:rsidP="00450B62">
      <w:pPr>
        <w:spacing w:after="0" w:line="240" w:lineRule="auto"/>
      </w:pPr>
      <w:r>
        <w:t xml:space="preserve"> </w:t>
      </w:r>
    </w:p>
    <w:p w:rsidR="00450B62" w:rsidRDefault="00450B62" w:rsidP="00450B62">
      <w:pPr>
        <w:spacing w:after="0" w:line="240" w:lineRule="auto"/>
      </w:pPr>
      <w:r>
        <w:t xml:space="preserve">Ocena celująca  </w:t>
      </w:r>
    </w:p>
    <w:p w:rsidR="00450B62" w:rsidRDefault="00450B62" w:rsidP="00450B62">
      <w:pPr>
        <w:spacing w:after="0" w:line="240" w:lineRule="auto"/>
      </w:pPr>
      <w:r>
        <w:t xml:space="preserve">Ocenę otrzymuje uczeń, który uzyskuje 100% na sprawdzianach i potrafi:  </w:t>
      </w:r>
    </w:p>
    <w:p w:rsidR="00450B62" w:rsidRDefault="008B1491" w:rsidP="00450B62">
      <w:pPr>
        <w:spacing w:after="0" w:line="240" w:lineRule="auto"/>
      </w:pPr>
      <w:r>
        <w:t>-</w:t>
      </w:r>
      <w:r w:rsidR="00450B62">
        <w:t xml:space="preserve"> samodzielnie rozwiązywać zadania;  </w:t>
      </w:r>
    </w:p>
    <w:p w:rsidR="00450B62" w:rsidRDefault="008B1491" w:rsidP="00450B62">
      <w:pPr>
        <w:spacing w:after="0" w:line="240" w:lineRule="auto"/>
      </w:pPr>
      <w:r>
        <w:t>-</w:t>
      </w:r>
      <w:r w:rsidR="00450B62">
        <w:t xml:space="preserve">wykazać się znajomością definicji i twierdzeń oraz umiejętnością ich zastosowania w zadaniach;  </w:t>
      </w:r>
    </w:p>
    <w:p w:rsidR="00450B62" w:rsidRDefault="008B1491" w:rsidP="00450B62">
      <w:pPr>
        <w:spacing w:after="0" w:line="240" w:lineRule="auto"/>
      </w:pPr>
      <w:r>
        <w:t>-</w:t>
      </w:r>
      <w:r w:rsidR="00450B62">
        <w:t xml:space="preserve"> posługiwać się poprawnym językiem matematycznym;  </w:t>
      </w:r>
    </w:p>
    <w:p w:rsidR="00450B62" w:rsidRDefault="008B1491" w:rsidP="00450B62">
      <w:pPr>
        <w:spacing w:after="0" w:line="240" w:lineRule="auto"/>
      </w:pPr>
      <w:r>
        <w:t>-</w:t>
      </w:r>
      <w:r w:rsidR="00450B62">
        <w:t xml:space="preserve">samodzielnie zdobywać wiedzę;  </w:t>
      </w:r>
    </w:p>
    <w:p w:rsidR="00AF5CCA" w:rsidRDefault="00AF5CCA" w:rsidP="00450B62">
      <w:pPr>
        <w:spacing w:after="0" w:line="240" w:lineRule="auto"/>
      </w:pPr>
      <w:r>
        <w:lastRenderedPageBreak/>
        <w:t>-udział w konkursach matematycznych, ma szczególne osiągnięcia</w:t>
      </w:r>
    </w:p>
    <w:p w:rsidR="00450B62" w:rsidRDefault="008B1491" w:rsidP="00450B62">
      <w:pPr>
        <w:spacing w:after="0" w:line="240" w:lineRule="auto"/>
      </w:pPr>
      <w:r>
        <w:t>-</w:t>
      </w:r>
      <w:r w:rsidR="00450B62">
        <w:t xml:space="preserve"> przeprowadzać rozmaite rozumowania dedukcyjne. </w:t>
      </w:r>
    </w:p>
    <w:p w:rsidR="00450B62" w:rsidRDefault="00450B62" w:rsidP="00450B62">
      <w:pPr>
        <w:spacing w:after="0" w:line="240" w:lineRule="auto"/>
      </w:pPr>
      <w:r>
        <w:t xml:space="preserve">  </w:t>
      </w:r>
    </w:p>
    <w:p w:rsidR="00450B62" w:rsidRDefault="00450B62" w:rsidP="00450B62">
      <w:pPr>
        <w:spacing w:after="0" w:line="240" w:lineRule="auto"/>
      </w:pPr>
      <w:r>
        <w:t xml:space="preserve">Ocena bardzo dobra  </w:t>
      </w:r>
    </w:p>
    <w:p w:rsidR="00450B62" w:rsidRDefault="00450B62" w:rsidP="00450B62">
      <w:pPr>
        <w:spacing w:after="0" w:line="240" w:lineRule="auto"/>
      </w:pPr>
      <w:r>
        <w:t xml:space="preserve">Ocenę otrzymuje uczeń, który opanował pełen zakres wiadomości przewidziany w podstawie programowej </w:t>
      </w:r>
    </w:p>
    <w:p w:rsidR="00450B62" w:rsidRDefault="00450B62" w:rsidP="00450B62">
      <w:pPr>
        <w:spacing w:after="0" w:line="240" w:lineRule="auto"/>
      </w:pPr>
      <w:r>
        <w:t xml:space="preserve">nauczania oraz potrafi: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sprawnie rachować;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 samodzielnie rozwiązywać zadania;  </w:t>
      </w:r>
    </w:p>
    <w:p w:rsidR="00AF5CCA" w:rsidRDefault="00AF5CCA" w:rsidP="00450B62">
      <w:pPr>
        <w:spacing w:after="0" w:line="240" w:lineRule="auto"/>
      </w:pPr>
      <w:r>
        <w:t>-uzyskuje w pierwszym terminie oceny dobre i bardzo dobre ze sprawdzianów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wykazać się znajomością definicji i twierdzeń oraz umiejętnością ich zastosowania w zadaniach;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 posługiwać się poprawnym językiem matematycznym;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 samodzielnie zdobywać wiedzę;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przeprowadzać rozmaite rozumowania dedukcyjne.  </w:t>
      </w:r>
    </w:p>
    <w:p w:rsidR="00450B62" w:rsidRDefault="00450B62" w:rsidP="00450B62">
      <w:pPr>
        <w:spacing w:after="0" w:line="240" w:lineRule="auto"/>
      </w:pPr>
      <w:r>
        <w:t xml:space="preserve"> </w:t>
      </w:r>
    </w:p>
    <w:p w:rsidR="00450B62" w:rsidRDefault="00450B62" w:rsidP="00450B62">
      <w:pPr>
        <w:spacing w:after="0" w:line="240" w:lineRule="auto"/>
      </w:pPr>
      <w:r>
        <w:t xml:space="preserve">Ocena dobra  </w:t>
      </w:r>
    </w:p>
    <w:p w:rsidR="00450B62" w:rsidRDefault="00450B62" w:rsidP="00450B62">
      <w:pPr>
        <w:spacing w:after="0" w:line="240" w:lineRule="auto"/>
      </w:pPr>
      <w:r>
        <w:t>Ocenę otrzymuje uczeń, który opanował wiadomości i umiejętności przewi</w:t>
      </w:r>
      <w:r w:rsidR="002F21C7">
        <w:t xml:space="preserve">dziane w podstawie programowej  </w:t>
      </w:r>
      <w:r>
        <w:t xml:space="preserve">oraz wybrane elementy programu nauczania, a także potrafi: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samodzielnie rozwiązać typowe zadania;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 wykazać się znajomością i rozumieniem poznanych pojęć i twierdzeń oraz algorytmów;  </w:t>
      </w:r>
    </w:p>
    <w:p w:rsidR="00AF5CCA" w:rsidRDefault="00AF5CCA" w:rsidP="00450B62">
      <w:pPr>
        <w:spacing w:after="0" w:line="240" w:lineRule="auto"/>
      </w:pPr>
      <w:r>
        <w:t>-pisze sprawdziany w pierwszym terminie na pozytywne oceny;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posługiwać się językiem matematycznym, który może, zawierać jedynie nieliczne błędy i potknięcia;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sprawnie rachować;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przeprowadzić proste rozumowania dedukcyjne.  </w:t>
      </w:r>
    </w:p>
    <w:p w:rsidR="00450B62" w:rsidRDefault="00450B62" w:rsidP="00450B62">
      <w:pPr>
        <w:spacing w:after="0" w:line="240" w:lineRule="auto"/>
      </w:pPr>
      <w:r>
        <w:t xml:space="preserve"> </w:t>
      </w:r>
    </w:p>
    <w:p w:rsidR="00450B62" w:rsidRDefault="00450B62" w:rsidP="00450B62">
      <w:pPr>
        <w:spacing w:after="0" w:line="240" w:lineRule="auto"/>
      </w:pPr>
      <w:r>
        <w:t xml:space="preserve">Ocena dostateczna  </w:t>
      </w:r>
    </w:p>
    <w:p w:rsidR="00450B62" w:rsidRDefault="00450B62" w:rsidP="00450B62">
      <w:pPr>
        <w:spacing w:after="0" w:line="240" w:lineRule="auto"/>
      </w:pPr>
      <w:r>
        <w:t xml:space="preserve">Ocenę otrzymuje uczeń, który opanował podstawowe wiadomości i umiejętności przewidziane w podstawie </w:t>
      </w:r>
    </w:p>
    <w:p w:rsidR="00450B62" w:rsidRDefault="00450B62" w:rsidP="00450B62">
      <w:pPr>
        <w:spacing w:after="0" w:line="240" w:lineRule="auto"/>
      </w:pPr>
      <w:r>
        <w:t xml:space="preserve">programowej, co pozwala mu na: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 wykazanie się znajomością i rozumieniem podstawowych pojęć i algorytmów;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stosowanie poznanych wzorów i twierdzeń w rozwiązywaniu typowych ćwiczeń i zadań;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wykonywanie prostych obliczeń i przekształceń matematycznych.  </w:t>
      </w:r>
    </w:p>
    <w:p w:rsidR="00450B62" w:rsidRDefault="00450B62" w:rsidP="00450B62">
      <w:pPr>
        <w:spacing w:after="0" w:line="240" w:lineRule="auto"/>
      </w:pPr>
      <w:r>
        <w:t xml:space="preserve"> </w:t>
      </w:r>
    </w:p>
    <w:p w:rsidR="00450B62" w:rsidRDefault="00450B62" w:rsidP="00450B62">
      <w:pPr>
        <w:spacing w:after="0" w:line="240" w:lineRule="auto"/>
      </w:pPr>
      <w:r>
        <w:t xml:space="preserve">Ocena dopuszczająca  </w:t>
      </w:r>
    </w:p>
    <w:p w:rsidR="00450B62" w:rsidRDefault="00450B62" w:rsidP="00450B62">
      <w:pPr>
        <w:spacing w:after="0" w:line="240" w:lineRule="auto"/>
      </w:pPr>
      <w:r>
        <w:t xml:space="preserve">Ocenę otrzymuje uczeń, który opanował podstawowe wiadomości i elementarne umiejętności przewidziane w podstawie programowej w takim zakresie, że potrafi: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samodzielnie lub z pomocą nauczyciela wykonywać ćwiczenia i zadania o niewielkim stopniu trudności;  </w:t>
      </w:r>
    </w:p>
    <w:p w:rsidR="00450B62" w:rsidRDefault="002F21C7" w:rsidP="00450B62">
      <w:pPr>
        <w:spacing w:after="0" w:line="240" w:lineRule="auto"/>
      </w:pPr>
      <w:r>
        <w:t xml:space="preserve">- </w:t>
      </w:r>
      <w:r w:rsidR="00450B62">
        <w:t xml:space="preserve">wykazać się znajomością i rozumieniem najprostszych pojęć oraz algorytmów.  </w:t>
      </w:r>
    </w:p>
    <w:p w:rsidR="002F21C7" w:rsidRDefault="00450B62" w:rsidP="00450B62">
      <w:pPr>
        <w:spacing w:after="0" w:line="240" w:lineRule="auto"/>
      </w:pPr>
      <w:r>
        <w:t xml:space="preserve"> </w:t>
      </w:r>
    </w:p>
    <w:p w:rsidR="00450B62" w:rsidRDefault="00450B62" w:rsidP="00450B62">
      <w:pPr>
        <w:spacing w:after="0" w:line="240" w:lineRule="auto"/>
      </w:pPr>
      <w:r>
        <w:t xml:space="preserve">Ocena niedostateczna  </w:t>
      </w:r>
    </w:p>
    <w:p w:rsidR="00450B62" w:rsidRDefault="00450B62" w:rsidP="00450B62">
      <w:pPr>
        <w:spacing w:after="0" w:line="240" w:lineRule="auto"/>
      </w:pPr>
      <w:r>
        <w:t xml:space="preserve">Ocenę otrzymuje uczeń, który nie opanował podstawowych wiadomości i umiejętności wynikających                       </w:t>
      </w:r>
    </w:p>
    <w:p w:rsidR="00450B62" w:rsidRDefault="00AF5CCA" w:rsidP="00450B62">
      <w:pPr>
        <w:spacing w:after="0" w:line="240" w:lineRule="auto"/>
      </w:pPr>
      <w:r>
        <w:t xml:space="preserve">z podstawy programowej </w:t>
      </w:r>
      <w:r w:rsidR="00450B62">
        <w:t xml:space="preserve"> oraz: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nie radzi sobie ze zrozumieniem najprostszych pojęć, algorytmów i twierdzeń;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 po</w:t>
      </w:r>
      <w:r w:rsidR="00AF5CCA">
        <w:t>pełnia rażące błędy  rachunkowe</w:t>
      </w:r>
      <w:r w:rsidR="00450B62">
        <w:t xml:space="preserve">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>nie potrafi (nawe</w:t>
      </w:r>
      <w:r w:rsidR="00AF5CCA">
        <w:t>t z pomocą nauczyciela, który mię</w:t>
      </w:r>
      <w:r w:rsidR="00450B62">
        <w:t xml:space="preserve">dzy innymi zadaje pytania pomocnicze) wykonać </w:t>
      </w:r>
    </w:p>
    <w:p w:rsidR="00450B62" w:rsidRDefault="00450B62" w:rsidP="00450B62">
      <w:pPr>
        <w:spacing w:after="0" w:line="240" w:lineRule="auto"/>
      </w:pPr>
      <w:r>
        <w:t xml:space="preserve">najprostszych ćwiczeń i zadań;  </w:t>
      </w:r>
    </w:p>
    <w:p w:rsidR="00450B62" w:rsidRDefault="002F21C7" w:rsidP="00450B62">
      <w:pPr>
        <w:spacing w:after="0" w:line="240" w:lineRule="auto"/>
      </w:pPr>
      <w:r>
        <w:t>-</w:t>
      </w:r>
      <w:r w:rsidR="00450B62">
        <w:t xml:space="preserve">nie wykazuje chęci współpracy w celu uzupełnienia braków i nabycia podstawowej wiedzy                                </w:t>
      </w:r>
    </w:p>
    <w:p w:rsidR="00450B62" w:rsidRDefault="00450B62" w:rsidP="00450B62">
      <w:pPr>
        <w:spacing w:after="0" w:line="240" w:lineRule="auto"/>
      </w:pPr>
      <w:r>
        <w:t xml:space="preserve">i umiejętności. </w:t>
      </w:r>
    </w:p>
    <w:p w:rsidR="00450B62" w:rsidRDefault="00450B62" w:rsidP="00450B62">
      <w:pPr>
        <w:spacing w:after="0" w:line="240" w:lineRule="auto"/>
      </w:pPr>
      <w:r>
        <w:t xml:space="preserve"> </w:t>
      </w:r>
    </w:p>
    <w:p w:rsidR="00450B62" w:rsidRDefault="00450B62" w:rsidP="00450B62">
      <w:pPr>
        <w:spacing w:after="0" w:line="240" w:lineRule="auto"/>
      </w:pPr>
      <w:r>
        <w:t xml:space="preserve">IV Sposoby informowania rodziców  </w:t>
      </w:r>
    </w:p>
    <w:p w:rsidR="00450B62" w:rsidRDefault="00AF5CCA" w:rsidP="00450B62">
      <w:pPr>
        <w:spacing w:after="0" w:line="240" w:lineRule="auto"/>
      </w:pPr>
      <w:r>
        <w:t xml:space="preserve">Wychowawca oddziału </w:t>
      </w:r>
      <w:r w:rsidR="00450B62">
        <w:t xml:space="preserve"> na pierwszym zebraniu informuje rodziców o </w:t>
      </w:r>
      <w:r>
        <w:t xml:space="preserve"> </w:t>
      </w:r>
      <w:r w:rsidR="00450B62">
        <w:t>wym</w:t>
      </w:r>
      <w:r>
        <w:t xml:space="preserve">aganiach edukacyjnych  matematyki </w:t>
      </w:r>
      <w:r w:rsidR="00886FBF">
        <w:t xml:space="preserve"> oraz sposobach oceniania zawartych w PSO zamieszczonych na stronie internetowej szkoły. .</w:t>
      </w:r>
      <w:r w:rsidR="00450B62">
        <w:t xml:space="preserve">Oceny cząstkowe są jawne podawane w następujący sposób: elektroniczny lub na zebraniach informacyjnych z wychowawcą bądź w czasie spotkań indywidualnych.  </w:t>
      </w:r>
    </w:p>
    <w:p w:rsidR="00F30431" w:rsidRPr="00F30431" w:rsidRDefault="00F30431" w:rsidP="00F30431">
      <w:pPr>
        <w:spacing w:after="0" w:line="240" w:lineRule="auto"/>
      </w:pPr>
    </w:p>
    <w:p w:rsidR="00825AAB" w:rsidRDefault="00825AAB" w:rsidP="000E6C48">
      <w:pPr>
        <w:pStyle w:val="Styl"/>
        <w:spacing w:line="276" w:lineRule="auto"/>
        <w:rPr>
          <w:rFonts w:ascii="Calibri" w:hAnsi="Calibri" w:cs="Calibri"/>
          <w:b/>
          <w:color w:val="000000"/>
          <w:sz w:val="28"/>
          <w:szCs w:val="28"/>
          <w:lang w:bidi="he-IL"/>
        </w:rPr>
      </w:pPr>
    </w:p>
    <w:p w:rsidR="000E6C48" w:rsidRPr="00ED5551" w:rsidRDefault="000E6C48" w:rsidP="000E6C48">
      <w:pPr>
        <w:pStyle w:val="Styl"/>
        <w:spacing w:line="276" w:lineRule="auto"/>
        <w:rPr>
          <w:rFonts w:ascii="Calibri" w:hAnsi="Calibri" w:cs="Calibri"/>
          <w:b/>
          <w:color w:val="000000"/>
          <w:sz w:val="28"/>
          <w:szCs w:val="28"/>
          <w:lang w:bidi="he-IL"/>
        </w:rPr>
      </w:pPr>
      <w:r w:rsidRPr="00ED5551">
        <w:rPr>
          <w:rFonts w:ascii="Calibri" w:hAnsi="Calibri" w:cs="Calibri"/>
          <w:b/>
          <w:color w:val="000000"/>
          <w:sz w:val="28"/>
          <w:szCs w:val="28"/>
          <w:lang w:bidi="he-IL"/>
        </w:rPr>
        <w:t>Ogólne cele edukacyjne i wychowawcze</w:t>
      </w:r>
    </w:p>
    <w:p w:rsidR="000E6C48" w:rsidRPr="00CC563A" w:rsidRDefault="000E6C48" w:rsidP="000E6C48">
      <w:pPr>
        <w:pStyle w:val="Styl"/>
        <w:spacing w:line="276" w:lineRule="auto"/>
        <w:rPr>
          <w:rFonts w:ascii="Calibri" w:hAnsi="Calibri" w:cs="Times New Roman"/>
          <w:sz w:val="22"/>
          <w:szCs w:val="22"/>
        </w:rPr>
      </w:pPr>
      <w:r w:rsidRPr="00CC563A">
        <w:rPr>
          <w:rFonts w:ascii="Calibri" w:hAnsi="Calibri" w:cs="Times New Roman"/>
          <w:sz w:val="22"/>
          <w:szCs w:val="22"/>
        </w:rPr>
        <w:t>Matematyka to nauka rozwijająca się od czasów starożytności po czasy współczesne. Dostarcza narzędzi badań dla nauk przyrodniczych, technicznych, ekonomicznych i społecznych. Nic więc dziwnego, że jest jednym z głównych składników wykształcenia współczesnego człowieka. Matema</w:t>
      </w:r>
      <w:r w:rsidRPr="00CC563A">
        <w:rPr>
          <w:rFonts w:ascii="Calibri" w:hAnsi="Calibri" w:cs="Times New Roman"/>
          <w:sz w:val="22"/>
          <w:szCs w:val="22"/>
        </w:rPr>
        <w:softHyphen/>
        <w:t xml:space="preserve">tyka stymuluje rozwój intelektualny młodego człowieka, pobudza jego aktywność umysłową, rozwija zdolności poznawcze, a także uczy dobrej organizacji pracy, wyrabia dociekliwość i krytycyzm. Rola nauczyciela polega na pokazywaniu uczniom, że umiejętności matematyczne są niezbędne do funkcjonowania człowieka, zarówno w rodzinie (np. planowanie wydatków), jak i w społeczeństwie (np. orientacja w systemie podatkowym i w budżecie państwa) czy w dziedzinie sztuki (np. kanon w rzeźbie i architekturze klasycznej). </w:t>
      </w:r>
    </w:p>
    <w:p w:rsidR="000E6C48" w:rsidRPr="00ED5551" w:rsidRDefault="000E6C48" w:rsidP="000E6C48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CC563A">
        <w:rPr>
          <w:rFonts w:ascii="Calibri" w:hAnsi="Calibri" w:cs="Times New Roman"/>
          <w:sz w:val="22"/>
          <w:szCs w:val="22"/>
        </w:rPr>
        <w:t xml:space="preserve">Opracowany przez nas program ma służyć: </w:t>
      </w:r>
      <w:r w:rsidRPr="00CC563A">
        <w:rPr>
          <w:rFonts w:ascii="Calibri" w:hAnsi="Calibri" w:cs="Times New Roman"/>
          <w:sz w:val="22"/>
          <w:szCs w:val="22"/>
        </w:rPr>
        <w:br/>
      </w:r>
      <w:r w:rsidRPr="00ED5551">
        <w:rPr>
          <w:rFonts w:ascii="Calibri" w:hAnsi="Calibri" w:cs="Calibri"/>
          <w:color w:val="000000"/>
          <w:sz w:val="22"/>
          <w:szCs w:val="22"/>
          <w:u w:val="single"/>
          <w:lang w:bidi="he-IL"/>
        </w:rPr>
        <w:t>w zakresie rozwoju intelektualnego ucznia</w:t>
      </w: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 (cele związane z ksz</w:t>
      </w:r>
      <w:r>
        <w:rPr>
          <w:rFonts w:ascii="Calibri" w:hAnsi="Calibri" w:cs="Calibri"/>
          <w:color w:val="000000"/>
          <w:sz w:val="22"/>
          <w:szCs w:val="22"/>
          <w:lang w:bidi="he-IL"/>
        </w:rPr>
        <w:t>tałceniem)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rozwijaniu umiejętności zdobywania, porządkowania, analizowania i przetwarzania informacji;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opanowaniu umiejętności potrzebnych do oceny ilościowej i opisu zjawisk z różnych dziedzin życia;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wykształceniu umiejętności budowania modeli matematycznych w odniesieniu do różnych sytuacji życiowych i stosowaniu metod matematycznych w rozwiązywaniu problemów praktycznych;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rozwijaniu umiejętności czytania tekstu ze zrozumieniem;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rozwinięciu wyobraźni przestrzennej;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nabyciu umiejętności samodzielnego zdobywania wiedzy matematycznej;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rozwijaniu zdolności i zainteresowań matematycznych;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rozwijaniu pamięci;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rozwijaniu logicznego myślenia;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nabyciu umiejętności poprawnego analizowania, wnioskowania i uzasadniania;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wykształceniu umiejętności operowania obiektami abstrakcyjnymi;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precyzyjnemu formułowaniu wypowiedzi; </w:t>
      </w:r>
    </w:p>
    <w:p w:rsidR="000E6C48" w:rsidRPr="00ED5551" w:rsidRDefault="000E6C48" w:rsidP="00CF5288">
      <w:pPr>
        <w:pStyle w:val="Styl"/>
        <w:numPr>
          <w:ilvl w:val="0"/>
          <w:numId w:val="3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pobudzeniu aktywności umysłowej uczniów; </w:t>
      </w:r>
    </w:p>
    <w:p w:rsidR="000E6C48" w:rsidRPr="00ED5551" w:rsidRDefault="000E6C48" w:rsidP="000E6C48">
      <w:pPr>
        <w:pStyle w:val="Styl"/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u w:val="single"/>
          <w:lang w:bidi="he-IL"/>
        </w:rPr>
        <w:t>w zakresie kształtowania postaw</w:t>
      </w:r>
      <w:r>
        <w:rPr>
          <w:rFonts w:ascii="Calibri" w:hAnsi="Calibri" w:cs="Calibri"/>
          <w:color w:val="000000"/>
          <w:sz w:val="22"/>
          <w:szCs w:val="22"/>
          <w:lang w:bidi="he-IL"/>
        </w:rPr>
        <w:t xml:space="preserve"> (cele związane z wychowaniem)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kształtowaniu wytrwałości w zdobywaniu wiedzy i umiejętności matematycznych;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wyrabianiu systematyczności w pracy;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>motywowaniu uczniów do kreatywności i samodzielności;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kształtowaniu postaw dociekliwych, poszukujących i krytycznych;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nabyciu umiejętności dobrej organizacji pracy, właściwego planowania nauki;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kształtowaniu odpowiedzialności za powierzone zadania;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kształtowaniu pozytywnych postaw etycznych (pomoc koleżeńska uczniom mniej zdolnym, piętnowanie nieuczciwości wyrażającej się w ściąganiu, podpowiadaniu itp.);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rozwijaniu umiejętności pracy w zespole;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 xml:space="preserve">kształtowaniu postawy dialogu i kultury dyskusji (komunikacja); </w:t>
      </w:r>
    </w:p>
    <w:p w:rsidR="000E6C48" w:rsidRPr="00ED5551" w:rsidRDefault="000E6C48" w:rsidP="00CF5288">
      <w:pPr>
        <w:pStyle w:val="Styl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2"/>
          <w:szCs w:val="22"/>
          <w:lang w:bidi="he-IL"/>
        </w:rPr>
      </w:pPr>
      <w:r w:rsidRPr="00ED5551">
        <w:rPr>
          <w:rFonts w:ascii="Calibri" w:hAnsi="Calibri" w:cs="Calibri"/>
          <w:color w:val="000000"/>
          <w:sz w:val="22"/>
          <w:szCs w:val="22"/>
          <w:lang w:bidi="he-IL"/>
        </w:rPr>
        <w:t>dbaniu o estetykę (czytelny rysunek, jasne i przejrzyste rozwiązanie zadań itp.).</w:t>
      </w:r>
    </w:p>
    <w:p w:rsidR="00825AAB" w:rsidRDefault="00825AAB" w:rsidP="006324C7">
      <w:pPr>
        <w:pStyle w:val="TYT1"/>
        <w:spacing w:line="240" w:lineRule="auto"/>
        <w:jc w:val="left"/>
      </w:pPr>
    </w:p>
    <w:p w:rsidR="00825AAB" w:rsidRDefault="00825AAB" w:rsidP="006324C7">
      <w:pPr>
        <w:pStyle w:val="TYT1"/>
        <w:spacing w:line="240" w:lineRule="auto"/>
        <w:jc w:val="left"/>
      </w:pPr>
    </w:p>
    <w:p w:rsidR="00825AAB" w:rsidRDefault="00825AAB" w:rsidP="006324C7">
      <w:pPr>
        <w:pStyle w:val="TYT1"/>
        <w:spacing w:line="240" w:lineRule="auto"/>
        <w:jc w:val="left"/>
      </w:pPr>
    </w:p>
    <w:p w:rsidR="00553B1A" w:rsidRPr="00553B1A" w:rsidRDefault="00553B1A" w:rsidP="00553B1A">
      <w:pPr>
        <w:jc w:val="right"/>
        <w:rPr>
          <w:b/>
          <w:u w:val="single"/>
        </w:rPr>
      </w:pPr>
    </w:p>
    <w:p w:rsidR="00F30431" w:rsidRPr="008E4A63" w:rsidRDefault="00F30431" w:rsidP="00F3043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30431" w:rsidRPr="008E4A63" w:rsidSect="008E4A63"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EF" w:rsidRDefault="00BA5AEF" w:rsidP="00EF6AE2">
      <w:pPr>
        <w:spacing w:after="0" w:line="240" w:lineRule="auto"/>
      </w:pPr>
      <w:r>
        <w:separator/>
      </w:r>
    </w:p>
  </w:endnote>
  <w:endnote w:type="continuationSeparator" w:id="0">
    <w:p w:rsidR="00BA5AEF" w:rsidRDefault="00BA5AEF" w:rsidP="00EF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EF" w:rsidRDefault="00BA5AEF" w:rsidP="00EF6AE2">
      <w:pPr>
        <w:spacing w:after="0" w:line="240" w:lineRule="auto"/>
      </w:pPr>
      <w:r>
        <w:separator/>
      </w:r>
    </w:p>
  </w:footnote>
  <w:footnote w:type="continuationSeparator" w:id="0">
    <w:p w:rsidR="00BA5AEF" w:rsidRDefault="00BA5AEF" w:rsidP="00EF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0655F0B"/>
    <w:multiLevelType w:val="multilevel"/>
    <w:tmpl w:val="08CCEEF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15177D"/>
    <w:multiLevelType w:val="multilevel"/>
    <w:tmpl w:val="B8F0767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477FCD"/>
    <w:multiLevelType w:val="singleLevel"/>
    <w:tmpl w:val="393AE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3503A3D"/>
    <w:multiLevelType w:val="hybridMultilevel"/>
    <w:tmpl w:val="E21E3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C80"/>
    <w:multiLevelType w:val="multilevel"/>
    <w:tmpl w:val="74E0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07404C"/>
    <w:multiLevelType w:val="hybridMultilevel"/>
    <w:tmpl w:val="577A5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582B"/>
    <w:multiLevelType w:val="singleLevel"/>
    <w:tmpl w:val="393AE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29A57C1"/>
    <w:multiLevelType w:val="multilevel"/>
    <w:tmpl w:val="AAFCFA4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B80D53"/>
    <w:multiLevelType w:val="singleLevel"/>
    <w:tmpl w:val="393AE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C9B213F"/>
    <w:multiLevelType w:val="hybridMultilevel"/>
    <w:tmpl w:val="3C784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E716D"/>
    <w:multiLevelType w:val="singleLevel"/>
    <w:tmpl w:val="D40C6E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F746AD6"/>
    <w:multiLevelType w:val="multilevel"/>
    <w:tmpl w:val="C86098C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7F4210"/>
    <w:multiLevelType w:val="multilevel"/>
    <w:tmpl w:val="A73647B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FBF6E2A"/>
    <w:multiLevelType w:val="singleLevel"/>
    <w:tmpl w:val="337EF21A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</w:abstractNum>
  <w:abstractNum w:abstractNumId="15">
    <w:nsid w:val="30323702"/>
    <w:multiLevelType w:val="multilevel"/>
    <w:tmpl w:val="F4842F1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EF262A"/>
    <w:multiLevelType w:val="singleLevel"/>
    <w:tmpl w:val="393AE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5595118"/>
    <w:multiLevelType w:val="multilevel"/>
    <w:tmpl w:val="BC465BB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BF71B7"/>
    <w:multiLevelType w:val="multilevel"/>
    <w:tmpl w:val="B8E265EE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520EE4"/>
    <w:multiLevelType w:val="hybridMultilevel"/>
    <w:tmpl w:val="A6627CC2"/>
    <w:lvl w:ilvl="0" w:tplc="E88039E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D3425"/>
    <w:multiLevelType w:val="multilevel"/>
    <w:tmpl w:val="409886B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0804FC"/>
    <w:multiLevelType w:val="hybridMultilevel"/>
    <w:tmpl w:val="63B8E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566EF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0B5196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407CB2"/>
    <w:multiLevelType w:val="multilevel"/>
    <w:tmpl w:val="0CD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779396C"/>
    <w:multiLevelType w:val="multilevel"/>
    <w:tmpl w:val="70B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332F9A"/>
    <w:multiLevelType w:val="multilevel"/>
    <w:tmpl w:val="A3F2EF6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E63626C"/>
    <w:multiLevelType w:val="multilevel"/>
    <w:tmpl w:val="15DAC89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FF52CFC"/>
    <w:multiLevelType w:val="multilevel"/>
    <w:tmpl w:val="F72A896E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EF063F"/>
    <w:multiLevelType w:val="multilevel"/>
    <w:tmpl w:val="9432D45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7604FAA"/>
    <w:multiLevelType w:val="hybridMultilevel"/>
    <w:tmpl w:val="FFC8258C"/>
    <w:lvl w:ilvl="0" w:tplc="E88039E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D72F0"/>
    <w:multiLevelType w:val="singleLevel"/>
    <w:tmpl w:val="D40C6E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92E7005"/>
    <w:multiLevelType w:val="singleLevel"/>
    <w:tmpl w:val="050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9AF52A3"/>
    <w:multiLevelType w:val="hybridMultilevel"/>
    <w:tmpl w:val="DD102958"/>
    <w:lvl w:ilvl="0" w:tplc="E88039EE">
      <w:start w:val="1"/>
      <w:numFmt w:val="bullet"/>
      <w:lvlText w:val=""/>
      <w:lvlJc w:val="left"/>
      <w:pPr>
        <w:tabs>
          <w:tab w:val="num" w:pos="1137"/>
        </w:tabs>
        <w:ind w:left="113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5F191738"/>
    <w:multiLevelType w:val="multilevel"/>
    <w:tmpl w:val="AFA02E0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F3C5766"/>
    <w:multiLevelType w:val="multilevel"/>
    <w:tmpl w:val="7E70327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7319BE"/>
    <w:multiLevelType w:val="multilevel"/>
    <w:tmpl w:val="3CB2EA80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>
    <w:nsid w:val="66150B6B"/>
    <w:multiLevelType w:val="multilevel"/>
    <w:tmpl w:val="7ED413F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934656"/>
    <w:multiLevelType w:val="hybridMultilevel"/>
    <w:tmpl w:val="23C6E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E7E3F"/>
    <w:multiLevelType w:val="multilevel"/>
    <w:tmpl w:val="287C609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9581AFA"/>
    <w:multiLevelType w:val="multilevel"/>
    <w:tmpl w:val="3CB2EA80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>
    <w:nsid w:val="6BB3101F"/>
    <w:multiLevelType w:val="singleLevel"/>
    <w:tmpl w:val="D40C6E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6C7E5CDF"/>
    <w:multiLevelType w:val="multilevel"/>
    <w:tmpl w:val="3636447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D384574"/>
    <w:multiLevelType w:val="multilevel"/>
    <w:tmpl w:val="5ECC28C0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FCD6C99"/>
    <w:multiLevelType w:val="multilevel"/>
    <w:tmpl w:val="CE60F94C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45E0A42"/>
    <w:multiLevelType w:val="hybridMultilevel"/>
    <w:tmpl w:val="AC048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73BE4"/>
    <w:multiLevelType w:val="multilevel"/>
    <w:tmpl w:val="B474368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9A75E65"/>
    <w:multiLevelType w:val="multilevel"/>
    <w:tmpl w:val="1946DD6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A0138EA"/>
    <w:multiLevelType w:val="singleLevel"/>
    <w:tmpl w:val="CB5409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9">
    <w:nsid w:val="7B6A54C5"/>
    <w:multiLevelType w:val="multilevel"/>
    <w:tmpl w:val="91AAB9EE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7EBE14A9"/>
    <w:multiLevelType w:val="multilevel"/>
    <w:tmpl w:val="9EFE08A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8"/>
  </w:num>
  <w:num w:numId="3">
    <w:abstractNumId w:val="36"/>
  </w:num>
  <w:num w:numId="4">
    <w:abstractNumId w:val="40"/>
  </w:num>
  <w:num w:numId="5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Times New Roman" w:hint="default"/>
          <w:color w:val="000000"/>
          <w:sz w:val="22"/>
          <w:szCs w:val="22"/>
        </w:rPr>
      </w:lvl>
    </w:lvlOverride>
  </w:num>
  <w:num w:numId="6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Times New Roman" w:hint="default"/>
          <w:color w:val="000000"/>
          <w:sz w:val="22"/>
          <w:szCs w:val="22"/>
        </w:rPr>
      </w:lvl>
    </w:lvlOverride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8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Calibri" w:hint="default"/>
          <w:color w:val="000000"/>
          <w:sz w:val="24"/>
          <w:szCs w:val="24"/>
        </w:rPr>
      </w:lvl>
    </w:lvlOverride>
  </w:num>
  <w:num w:numId="9">
    <w:abstractNumId w:val="34"/>
  </w:num>
  <w:num w:numId="10">
    <w:abstractNumId w:val="15"/>
  </w:num>
  <w:num w:numId="11">
    <w:abstractNumId w:val="18"/>
  </w:num>
  <w:num w:numId="12">
    <w:abstractNumId w:val="11"/>
    <w:lvlOverride w:ilvl="0">
      <w:startOverride w:val="1"/>
    </w:lvlOverride>
  </w:num>
  <w:num w:numId="13">
    <w:abstractNumId w:val="41"/>
    <w:lvlOverride w:ilvl="0">
      <w:startOverride w:val="1"/>
    </w:lvlOverride>
  </w:num>
  <w:num w:numId="14">
    <w:abstractNumId w:val="9"/>
  </w:num>
  <w:num w:numId="15">
    <w:abstractNumId w:val="42"/>
  </w:num>
  <w:num w:numId="16">
    <w:abstractNumId w:val="44"/>
  </w:num>
  <w:num w:numId="17">
    <w:abstractNumId w:val="43"/>
  </w:num>
  <w:num w:numId="18">
    <w:abstractNumId w:val="3"/>
  </w:num>
  <w:num w:numId="19">
    <w:abstractNumId w:val="26"/>
  </w:num>
  <w:num w:numId="20">
    <w:abstractNumId w:val="28"/>
  </w:num>
  <w:num w:numId="21">
    <w:abstractNumId w:val="14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7"/>
  </w:num>
  <w:num w:numId="24">
    <w:abstractNumId w:val="27"/>
  </w:num>
  <w:num w:numId="25">
    <w:abstractNumId w:val="17"/>
  </w:num>
  <w:num w:numId="26">
    <w:abstractNumId w:val="49"/>
  </w:num>
  <w:num w:numId="27">
    <w:abstractNumId w:val="35"/>
  </w:num>
  <w:num w:numId="28">
    <w:abstractNumId w:val="50"/>
  </w:num>
  <w:num w:numId="29">
    <w:abstractNumId w:val="47"/>
  </w:num>
  <w:num w:numId="30">
    <w:abstractNumId w:val="33"/>
  </w:num>
  <w:num w:numId="31">
    <w:abstractNumId w:val="19"/>
  </w:num>
  <w:num w:numId="32">
    <w:abstractNumId w:val="13"/>
  </w:num>
  <w:num w:numId="33">
    <w:abstractNumId w:val="37"/>
  </w:num>
  <w:num w:numId="34">
    <w:abstractNumId w:val="31"/>
    <w:lvlOverride w:ilvl="0">
      <w:startOverride w:val="1"/>
    </w:lvlOverride>
  </w:num>
  <w:num w:numId="35">
    <w:abstractNumId w:val="45"/>
  </w:num>
  <w:num w:numId="36">
    <w:abstractNumId w:val="30"/>
  </w:num>
  <w:num w:numId="37">
    <w:abstractNumId w:val="6"/>
  </w:num>
  <w:num w:numId="38">
    <w:abstractNumId w:val="5"/>
  </w:num>
  <w:num w:numId="39">
    <w:abstractNumId w:val="1"/>
  </w:num>
  <w:num w:numId="40">
    <w:abstractNumId w:val="8"/>
  </w:num>
  <w:num w:numId="41">
    <w:abstractNumId w:val="29"/>
  </w:num>
  <w:num w:numId="42">
    <w:abstractNumId w:val="25"/>
  </w:num>
  <w:num w:numId="43">
    <w:abstractNumId w:val="46"/>
  </w:num>
  <w:num w:numId="44">
    <w:abstractNumId w:val="20"/>
  </w:num>
  <w:num w:numId="45">
    <w:abstractNumId w:val="24"/>
  </w:num>
  <w:num w:numId="46">
    <w:abstractNumId w:val="39"/>
  </w:num>
  <w:num w:numId="47">
    <w:abstractNumId w:val="12"/>
  </w:num>
  <w:num w:numId="48">
    <w:abstractNumId w:val="16"/>
  </w:num>
  <w:num w:numId="49">
    <w:abstractNumId w:val="2"/>
  </w:num>
  <w:num w:numId="50">
    <w:abstractNumId w:val="23"/>
  </w:num>
  <w:num w:numId="51">
    <w:abstractNumId w:val="22"/>
  </w:num>
  <w:num w:numId="52">
    <w:abstractNumId w:val="48"/>
  </w:num>
  <w:num w:numId="53">
    <w:abstractNumId w:val="4"/>
  </w:num>
  <w:num w:numId="54">
    <w:abstractNumId w:val="21"/>
  </w:num>
  <w:num w:numId="55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Calibri" w:hint="default"/>
          <w:color w:val="000000"/>
          <w:sz w:val="22"/>
          <w:szCs w:val="22"/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5"/>
    <w:rsid w:val="000022D8"/>
    <w:rsid w:val="00021334"/>
    <w:rsid w:val="00054A22"/>
    <w:rsid w:val="000E6C48"/>
    <w:rsid w:val="00100142"/>
    <w:rsid w:val="0011038E"/>
    <w:rsid w:val="001474DE"/>
    <w:rsid w:val="00186AAB"/>
    <w:rsid w:val="001D0080"/>
    <w:rsid w:val="001E0CE2"/>
    <w:rsid w:val="001F5EB3"/>
    <w:rsid w:val="002347E3"/>
    <w:rsid w:val="00246BAD"/>
    <w:rsid w:val="00292AC5"/>
    <w:rsid w:val="002A7981"/>
    <w:rsid w:val="002F21C7"/>
    <w:rsid w:val="00355C6C"/>
    <w:rsid w:val="003A1AD0"/>
    <w:rsid w:val="003D3754"/>
    <w:rsid w:val="003F6334"/>
    <w:rsid w:val="00443366"/>
    <w:rsid w:val="00450B62"/>
    <w:rsid w:val="00472A2F"/>
    <w:rsid w:val="00484245"/>
    <w:rsid w:val="004A4B62"/>
    <w:rsid w:val="004A7642"/>
    <w:rsid w:val="004B3785"/>
    <w:rsid w:val="004D1D45"/>
    <w:rsid w:val="004F3A3A"/>
    <w:rsid w:val="00553B1A"/>
    <w:rsid w:val="00572D8E"/>
    <w:rsid w:val="00585FA9"/>
    <w:rsid w:val="00595085"/>
    <w:rsid w:val="005A4678"/>
    <w:rsid w:val="005B39D2"/>
    <w:rsid w:val="005C6765"/>
    <w:rsid w:val="006324C7"/>
    <w:rsid w:val="00685D2E"/>
    <w:rsid w:val="006865CA"/>
    <w:rsid w:val="00686D6E"/>
    <w:rsid w:val="00694D07"/>
    <w:rsid w:val="006C649F"/>
    <w:rsid w:val="00734194"/>
    <w:rsid w:val="007A5820"/>
    <w:rsid w:val="007B180C"/>
    <w:rsid w:val="007C01EF"/>
    <w:rsid w:val="007D521B"/>
    <w:rsid w:val="007D6485"/>
    <w:rsid w:val="007F64A6"/>
    <w:rsid w:val="007F68E8"/>
    <w:rsid w:val="00825AAB"/>
    <w:rsid w:val="00886FBF"/>
    <w:rsid w:val="008B1491"/>
    <w:rsid w:val="008D6796"/>
    <w:rsid w:val="008E4A63"/>
    <w:rsid w:val="00905E9C"/>
    <w:rsid w:val="009756F4"/>
    <w:rsid w:val="00A23770"/>
    <w:rsid w:val="00A66D4D"/>
    <w:rsid w:val="00A85303"/>
    <w:rsid w:val="00AD0398"/>
    <w:rsid w:val="00AF5CCA"/>
    <w:rsid w:val="00B82346"/>
    <w:rsid w:val="00B847D9"/>
    <w:rsid w:val="00BA5AEF"/>
    <w:rsid w:val="00BB5268"/>
    <w:rsid w:val="00BD5FD7"/>
    <w:rsid w:val="00C07835"/>
    <w:rsid w:val="00C22239"/>
    <w:rsid w:val="00C61FED"/>
    <w:rsid w:val="00C62739"/>
    <w:rsid w:val="00CB473B"/>
    <w:rsid w:val="00CF5288"/>
    <w:rsid w:val="00D30DD8"/>
    <w:rsid w:val="00D57397"/>
    <w:rsid w:val="00D71ABA"/>
    <w:rsid w:val="00D81ECC"/>
    <w:rsid w:val="00DB5E78"/>
    <w:rsid w:val="00DE415A"/>
    <w:rsid w:val="00DF60BB"/>
    <w:rsid w:val="00E65042"/>
    <w:rsid w:val="00EF01DB"/>
    <w:rsid w:val="00EF148A"/>
    <w:rsid w:val="00EF6AE2"/>
    <w:rsid w:val="00F30431"/>
    <w:rsid w:val="00F427AE"/>
    <w:rsid w:val="00F60628"/>
    <w:rsid w:val="00F6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24C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24C7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24C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24C7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24C7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6324C7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9D2"/>
    <w:pPr>
      <w:ind w:left="720"/>
      <w:contextualSpacing/>
    </w:pPr>
  </w:style>
  <w:style w:type="table" w:styleId="Tabela-Siatka">
    <w:name w:val="Table Grid"/>
    <w:basedOn w:val="Standardowy"/>
    <w:uiPriority w:val="59"/>
    <w:rsid w:val="00E6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E2"/>
  </w:style>
  <w:style w:type="paragraph" w:styleId="Stopka">
    <w:name w:val="footer"/>
    <w:basedOn w:val="Normalny"/>
    <w:link w:val="StopkaZnak"/>
    <w:uiPriority w:val="99"/>
    <w:unhideWhenUsed/>
    <w:rsid w:val="00E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E2"/>
  </w:style>
  <w:style w:type="paragraph" w:customStyle="1" w:styleId="Styl">
    <w:name w:val="Styl"/>
    <w:rsid w:val="000E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CENT">
    <w:name w:val="TAB CENT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93" w:after="0" w:line="257" w:lineRule="atLeast"/>
      <w:ind w:left="57" w:right="57"/>
      <w:jc w:val="center"/>
    </w:pPr>
    <w:rPr>
      <w:rFonts w:ascii="Calibri" w:eastAsia="Times New Roman" w:hAnsi="Calibri" w:cs="Times New Roman"/>
    </w:rPr>
  </w:style>
  <w:style w:type="paragraph" w:customStyle="1" w:styleId="TableText">
    <w:name w:val="Table Text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TABkreska">
    <w:name w:val="TAB kreska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TABkreskad">
    <w:name w:val="TAB kreska dół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StylTABkreskadZprawej0cm">
    <w:name w:val="Styl TAB kreska dół + Z prawej:  0 cm"/>
    <w:basedOn w:val="TABkreskad"/>
    <w:rsid w:val="006324C7"/>
    <w:pPr>
      <w:spacing w:before="0"/>
      <w:ind w:right="0"/>
    </w:pPr>
    <w:rPr>
      <w:szCs w:val="20"/>
    </w:rPr>
  </w:style>
  <w:style w:type="paragraph" w:customStyle="1" w:styleId="TYT1">
    <w:name w:val="TYT1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73" w:lineRule="atLeast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80" w:lineRule="atLeas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24C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ullet">
    <w:name w:val="Bullet"/>
    <w:rsid w:val="006324C7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TYT2">
    <w:name w:val="TYT2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0" w:line="350" w:lineRule="atLeast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SPIS">
    <w:name w:val="SPIS"/>
    <w:rsid w:val="006324C7"/>
    <w:pPr>
      <w:widowControl w:val="0"/>
      <w:tabs>
        <w:tab w:val="left" w:pos="397"/>
        <w:tab w:val="right" w:leader="dot" w:pos="14003"/>
      </w:tabs>
      <w:autoSpaceDE w:val="0"/>
      <w:autoSpaceDN w:val="0"/>
      <w:adjustRightInd w:val="0"/>
      <w:spacing w:before="56" w:after="0" w:line="303" w:lineRule="atLeast"/>
      <w:jc w:val="both"/>
    </w:pPr>
    <w:rPr>
      <w:rFonts w:ascii="Calibri" w:eastAsia="Times New Roman" w:hAnsi="Calibri" w:cs="Times New Roman"/>
      <w:sz w:val="26"/>
      <w:szCs w:val="26"/>
    </w:rPr>
  </w:style>
  <w:style w:type="paragraph" w:customStyle="1" w:styleId="AMANIE">
    <w:name w:val="_ŁAMANIE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both"/>
    </w:pPr>
    <w:rPr>
      <w:rFonts w:ascii="Calibri" w:eastAsia="Times New Roman" w:hAnsi="Calibri" w:cs="Times New Roman"/>
      <w:sz w:val="16"/>
      <w:szCs w:val="16"/>
    </w:rPr>
  </w:style>
  <w:style w:type="paragraph" w:customStyle="1" w:styleId="TABkreskaCD">
    <w:name w:val="TAB kreska CD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227" w:right="57"/>
    </w:pPr>
    <w:rPr>
      <w:rFonts w:ascii="Calibri" w:eastAsia="Times New Roman" w:hAnsi="Calibri" w:cs="Times New Roman"/>
    </w:rPr>
  </w:style>
  <w:style w:type="paragraph" w:customStyle="1" w:styleId="TABZADANIE">
    <w:name w:val="TAB ZADANIE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u w:val="single"/>
    </w:rPr>
  </w:style>
  <w:style w:type="paragraph" w:customStyle="1" w:styleId="TABPKT">
    <w:name w:val="TAB PKT"/>
    <w:rsid w:val="006324C7"/>
    <w:pPr>
      <w:widowControl w:val="0"/>
      <w:tabs>
        <w:tab w:val="left" w:pos="3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340" w:right="57" w:hanging="283"/>
    </w:pPr>
    <w:rPr>
      <w:rFonts w:ascii="Calibri" w:eastAsia="Times New Roman" w:hAnsi="Calibri" w:cs="Times New Roman"/>
    </w:rPr>
  </w:style>
  <w:style w:type="paragraph" w:customStyle="1" w:styleId="TABPKTd">
    <w:name w:val="TAB PKT dół"/>
    <w:autoRedefine/>
    <w:rsid w:val="006324C7"/>
    <w:pPr>
      <w:widowControl w:val="0"/>
      <w:tabs>
        <w:tab w:val="left" w:pos="3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341" w:right="57" w:hanging="284"/>
    </w:pPr>
    <w:rPr>
      <w:rFonts w:ascii="Calibri" w:eastAsia="Times New Roman" w:hAnsi="Calibri" w:cs="Times New Roman"/>
    </w:rPr>
  </w:style>
  <w:style w:type="paragraph" w:customStyle="1" w:styleId="8P">
    <w:name w:val="8P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</w:pPr>
    <w:rPr>
      <w:rFonts w:ascii="Calibri" w:eastAsia="Times New Roman" w:hAnsi="Calibri" w:cs="Times New Roman"/>
      <w:sz w:val="16"/>
      <w:szCs w:val="16"/>
    </w:rPr>
  </w:style>
  <w:style w:type="paragraph" w:customStyle="1" w:styleId="TABCENTgra">
    <w:name w:val="TAB CENT góra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93" w:after="0" w:line="257" w:lineRule="atLeast"/>
      <w:ind w:left="57" w:right="57"/>
      <w:jc w:val="center"/>
    </w:pPr>
    <w:rPr>
      <w:rFonts w:ascii="Calibri" w:eastAsia="Times New Roman" w:hAnsi="Calibri" w:cs="Times New Roman"/>
    </w:rPr>
  </w:style>
  <w:style w:type="paragraph" w:customStyle="1" w:styleId="TABD">
    <w:name w:val="TAB DÓŁ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4P">
    <w:name w:val="4P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93" w:lineRule="atLeast"/>
    </w:pPr>
    <w:rPr>
      <w:rFonts w:ascii="Calibri" w:eastAsia="Times New Roman" w:hAnsi="Calibri" w:cs="Times New Roman"/>
      <w:sz w:val="8"/>
      <w:szCs w:val="8"/>
    </w:rPr>
  </w:style>
  <w:style w:type="character" w:styleId="Numerstrony">
    <w:name w:val="page number"/>
    <w:basedOn w:val="Domylnaczcionkaakapitu"/>
    <w:uiPriority w:val="99"/>
    <w:rsid w:val="006324C7"/>
  </w:style>
  <w:style w:type="paragraph" w:customStyle="1" w:styleId="StylTABPKTZlewej0cmPierwszywiersz0cmZprawej">
    <w:name w:val="Styl TAB PKT + Z lewej:  0 cm Pierwszy wiersz:  0 cm Z prawej:  ..."/>
    <w:basedOn w:val="TABPKT"/>
    <w:rsid w:val="006324C7"/>
    <w:pPr>
      <w:tabs>
        <w:tab w:val="left" w:pos="227"/>
      </w:tabs>
      <w:spacing w:line="240" w:lineRule="auto"/>
      <w:ind w:left="0" w:right="0" w:firstLine="0"/>
    </w:pPr>
    <w:rPr>
      <w:szCs w:val="20"/>
    </w:rPr>
  </w:style>
  <w:style w:type="paragraph" w:customStyle="1" w:styleId="TABkreskaabc">
    <w:name w:val="TAB kreska a)b)c)"/>
    <w:rsid w:val="006324C7"/>
    <w:pPr>
      <w:widowControl w:val="0"/>
      <w:tabs>
        <w:tab w:val="left" w:pos="4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454" w:right="57" w:hanging="227"/>
    </w:pPr>
    <w:rPr>
      <w:rFonts w:ascii="Calibri" w:eastAsia="Times New Roman" w:hAnsi="Calibri" w:cs="Calibri"/>
    </w:rPr>
  </w:style>
  <w:style w:type="paragraph" w:customStyle="1" w:styleId="TABkreska2">
    <w:name w:val="TAB kreska2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340" w:right="57"/>
    </w:pPr>
    <w:rPr>
      <w:rFonts w:ascii="Calibri" w:eastAsia="Times New Roman" w:hAnsi="Calibri" w:cs="Calibri"/>
    </w:rPr>
  </w:style>
  <w:style w:type="paragraph" w:customStyle="1" w:styleId="TABPKT2">
    <w:name w:val="TAB PKT2"/>
    <w:rsid w:val="006324C7"/>
    <w:pPr>
      <w:widowControl w:val="0"/>
      <w:tabs>
        <w:tab w:val="left" w:pos="62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624" w:right="57" w:hanging="283"/>
    </w:pPr>
    <w:rPr>
      <w:rFonts w:ascii="Calibri" w:eastAsia="Times New Roman" w:hAnsi="Calibri" w:cs="Calibri"/>
    </w:rPr>
  </w:style>
  <w:style w:type="paragraph" w:customStyle="1" w:styleId="StylTABDZlewej0cmZprawej0cm">
    <w:name w:val="Styl TAB DÓŁ + Z lewej:  0 cm Z prawej:  0 cm"/>
    <w:basedOn w:val="TABD"/>
    <w:rsid w:val="006324C7"/>
    <w:pPr>
      <w:spacing w:before="0"/>
      <w:ind w:left="0" w:right="0"/>
    </w:pPr>
    <w:rPr>
      <w:szCs w:val="20"/>
    </w:rPr>
  </w:style>
  <w:style w:type="paragraph" w:customStyle="1" w:styleId="StylTABPKTdZlewej-05cmZprawej0cm">
    <w:name w:val="Styl TAB PKT dół + Z lewej:  -05 cm Z prawej:  0 cm"/>
    <w:basedOn w:val="TABPKTd"/>
    <w:rsid w:val="006324C7"/>
    <w:pPr>
      <w:ind w:left="0" w:right="0"/>
    </w:pPr>
    <w:rPr>
      <w:szCs w:val="20"/>
    </w:rPr>
  </w:style>
  <w:style w:type="paragraph" w:customStyle="1" w:styleId="StylTABkreskadZprawej0cm1">
    <w:name w:val="Styl TAB kreska dół + Z prawej:  0 cm1"/>
    <w:basedOn w:val="TABkreskad"/>
    <w:rsid w:val="006324C7"/>
    <w:pPr>
      <w:spacing w:before="0"/>
      <w:ind w:right="0"/>
    </w:pPr>
    <w:rPr>
      <w:szCs w:val="20"/>
    </w:rPr>
  </w:style>
  <w:style w:type="paragraph" w:customStyle="1" w:styleId="StylTABPKTZlewej0cmPierwszywiersz0cmZprawej1">
    <w:name w:val="Styl TAB PKT + Z lewej:  0 cm Pierwszy wiersz:  0 cm Z prawej:  ...1"/>
    <w:basedOn w:val="TABPKT"/>
    <w:rsid w:val="006324C7"/>
    <w:pPr>
      <w:tabs>
        <w:tab w:val="clear" w:pos="340"/>
        <w:tab w:val="left" w:pos="227"/>
      </w:tabs>
      <w:spacing w:line="240" w:lineRule="auto"/>
      <w:ind w:left="0" w:right="0" w:firstLine="0"/>
    </w:pPr>
    <w:rPr>
      <w:szCs w:val="20"/>
    </w:rPr>
  </w:style>
  <w:style w:type="paragraph" w:customStyle="1" w:styleId="StylTABkreskadZprawej0cm2">
    <w:name w:val="Styl TAB kreska dół + Z prawej:  0 cm2"/>
    <w:basedOn w:val="TABkreskad"/>
    <w:autoRedefine/>
    <w:rsid w:val="006324C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before="0" w:line="240" w:lineRule="auto"/>
      <w:ind w:left="0" w:right="0"/>
    </w:pPr>
  </w:style>
  <w:style w:type="paragraph" w:customStyle="1" w:styleId="StylTABkreskaabcZlewej0cmPierwszywiersz0cmZ">
    <w:name w:val="Styl TAB kreska a)b)c) + Z lewej:  0 cm Pierwszy wiersz:  0 cm Z..."/>
    <w:basedOn w:val="TABkreskaabc"/>
    <w:autoRedefine/>
    <w:rsid w:val="006324C7"/>
    <w:pPr>
      <w:spacing w:line="240" w:lineRule="auto"/>
      <w:ind w:left="113" w:right="0" w:firstLine="0"/>
    </w:pPr>
    <w:rPr>
      <w:rFonts w:cs="Times New Roman"/>
      <w:szCs w:val="20"/>
    </w:rPr>
  </w:style>
  <w:style w:type="paragraph" w:customStyle="1" w:styleId="StylTABPKT2Zlewej0cmPierwszywiersz0cmZprawej">
    <w:name w:val="Styl TAB PKT2 + Z lewej:  0 cm Pierwszy wiersz:  0 cm Z prawej: ..."/>
    <w:basedOn w:val="TABPKT2"/>
    <w:autoRedefine/>
    <w:rsid w:val="006324C7"/>
    <w:pPr>
      <w:spacing w:line="240" w:lineRule="auto"/>
      <w:ind w:left="170" w:right="0" w:firstLine="0"/>
    </w:pPr>
    <w:rPr>
      <w:rFonts w:cs="Times New Roman"/>
      <w:szCs w:val="20"/>
    </w:rPr>
  </w:style>
  <w:style w:type="character" w:styleId="Hipercze">
    <w:name w:val="Hyperlink"/>
    <w:rsid w:val="006324C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3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2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324C7"/>
    <w:rPr>
      <w:vertAlign w:val="superscript"/>
    </w:rPr>
  </w:style>
  <w:style w:type="character" w:styleId="Uwydatnienie">
    <w:name w:val="Emphasis"/>
    <w:qFormat/>
    <w:rsid w:val="006324C7"/>
    <w:rPr>
      <w:i/>
      <w:iCs/>
    </w:rPr>
  </w:style>
  <w:style w:type="character" w:styleId="Odwoaniedokomentarza">
    <w:name w:val="annotation reference"/>
    <w:rsid w:val="006324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2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324C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324C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6324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24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632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24C7"/>
  </w:style>
  <w:style w:type="character" w:customStyle="1" w:styleId="Nagwek1Znak">
    <w:name w:val="Nagłówek 1 Znak"/>
    <w:basedOn w:val="Domylnaczcionkaakapitu"/>
    <w:link w:val="Nagwek1"/>
    <w:uiPriority w:val="9"/>
    <w:rsid w:val="006324C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24C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324C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324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324C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324C7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E4A63"/>
  </w:style>
  <w:style w:type="table" w:customStyle="1" w:styleId="Tabela-Siatka1">
    <w:name w:val="Tabela - Siatka1"/>
    <w:basedOn w:val="Standardowy"/>
    <w:next w:val="Tabela-Siatka"/>
    <w:uiPriority w:val="59"/>
    <w:rsid w:val="008E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24C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24C7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24C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24C7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24C7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6324C7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9D2"/>
    <w:pPr>
      <w:ind w:left="720"/>
      <w:contextualSpacing/>
    </w:pPr>
  </w:style>
  <w:style w:type="table" w:styleId="Tabela-Siatka">
    <w:name w:val="Table Grid"/>
    <w:basedOn w:val="Standardowy"/>
    <w:uiPriority w:val="59"/>
    <w:rsid w:val="00E6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E2"/>
  </w:style>
  <w:style w:type="paragraph" w:styleId="Stopka">
    <w:name w:val="footer"/>
    <w:basedOn w:val="Normalny"/>
    <w:link w:val="StopkaZnak"/>
    <w:uiPriority w:val="99"/>
    <w:unhideWhenUsed/>
    <w:rsid w:val="00E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E2"/>
  </w:style>
  <w:style w:type="paragraph" w:customStyle="1" w:styleId="Styl">
    <w:name w:val="Styl"/>
    <w:rsid w:val="000E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CENT">
    <w:name w:val="TAB CENT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93" w:after="0" w:line="257" w:lineRule="atLeast"/>
      <w:ind w:left="57" w:right="57"/>
      <w:jc w:val="center"/>
    </w:pPr>
    <w:rPr>
      <w:rFonts w:ascii="Calibri" w:eastAsia="Times New Roman" w:hAnsi="Calibri" w:cs="Times New Roman"/>
    </w:rPr>
  </w:style>
  <w:style w:type="paragraph" w:customStyle="1" w:styleId="TableText">
    <w:name w:val="Table Text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TABkreska">
    <w:name w:val="TAB kreska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TABkreskad">
    <w:name w:val="TAB kreska dół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StylTABkreskadZprawej0cm">
    <w:name w:val="Styl TAB kreska dół + Z prawej:  0 cm"/>
    <w:basedOn w:val="TABkreskad"/>
    <w:rsid w:val="006324C7"/>
    <w:pPr>
      <w:spacing w:before="0"/>
      <w:ind w:right="0"/>
    </w:pPr>
    <w:rPr>
      <w:szCs w:val="20"/>
    </w:rPr>
  </w:style>
  <w:style w:type="paragraph" w:customStyle="1" w:styleId="TYT1">
    <w:name w:val="TYT1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373" w:lineRule="atLeast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80" w:lineRule="atLeas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24C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Bullet">
    <w:name w:val="Bullet"/>
    <w:rsid w:val="006324C7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TYT2">
    <w:name w:val="TYT2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0" w:line="350" w:lineRule="atLeast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SPIS">
    <w:name w:val="SPIS"/>
    <w:rsid w:val="006324C7"/>
    <w:pPr>
      <w:widowControl w:val="0"/>
      <w:tabs>
        <w:tab w:val="left" w:pos="397"/>
        <w:tab w:val="right" w:leader="dot" w:pos="14003"/>
      </w:tabs>
      <w:autoSpaceDE w:val="0"/>
      <w:autoSpaceDN w:val="0"/>
      <w:adjustRightInd w:val="0"/>
      <w:spacing w:before="56" w:after="0" w:line="303" w:lineRule="atLeast"/>
      <w:jc w:val="both"/>
    </w:pPr>
    <w:rPr>
      <w:rFonts w:ascii="Calibri" w:eastAsia="Times New Roman" w:hAnsi="Calibri" w:cs="Times New Roman"/>
      <w:sz w:val="26"/>
      <w:szCs w:val="26"/>
    </w:rPr>
  </w:style>
  <w:style w:type="paragraph" w:customStyle="1" w:styleId="AMANIE">
    <w:name w:val="_ŁAMANIE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  <w:jc w:val="both"/>
    </w:pPr>
    <w:rPr>
      <w:rFonts w:ascii="Calibri" w:eastAsia="Times New Roman" w:hAnsi="Calibri" w:cs="Times New Roman"/>
      <w:sz w:val="16"/>
      <w:szCs w:val="16"/>
    </w:rPr>
  </w:style>
  <w:style w:type="paragraph" w:customStyle="1" w:styleId="TABkreskaCD">
    <w:name w:val="TAB kreska CD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227" w:right="57"/>
    </w:pPr>
    <w:rPr>
      <w:rFonts w:ascii="Calibri" w:eastAsia="Times New Roman" w:hAnsi="Calibri" w:cs="Times New Roman"/>
    </w:rPr>
  </w:style>
  <w:style w:type="paragraph" w:customStyle="1" w:styleId="TABZADANIE">
    <w:name w:val="TAB ZADANIE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u w:val="single"/>
    </w:rPr>
  </w:style>
  <w:style w:type="paragraph" w:customStyle="1" w:styleId="TABPKT">
    <w:name w:val="TAB PKT"/>
    <w:rsid w:val="006324C7"/>
    <w:pPr>
      <w:widowControl w:val="0"/>
      <w:tabs>
        <w:tab w:val="left" w:pos="3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340" w:right="57" w:hanging="283"/>
    </w:pPr>
    <w:rPr>
      <w:rFonts w:ascii="Calibri" w:eastAsia="Times New Roman" w:hAnsi="Calibri" w:cs="Times New Roman"/>
    </w:rPr>
  </w:style>
  <w:style w:type="paragraph" w:customStyle="1" w:styleId="TABPKTd">
    <w:name w:val="TAB PKT dół"/>
    <w:autoRedefine/>
    <w:rsid w:val="006324C7"/>
    <w:pPr>
      <w:widowControl w:val="0"/>
      <w:tabs>
        <w:tab w:val="left" w:pos="3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341" w:right="57" w:hanging="284"/>
    </w:pPr>
    <w:rPr>
      <w:rFonts w:ascii="Calibri" w:eastAsia="Times New Roman" w:hAnsi="Calibri" w:cs="Times New Roman"/>
    </w:rPr>
  </w:style>
  <w:style w:type="paragraph" w:customStyle="1" w:styleId="8P">
    <w:name w:val="8P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187" w:lineRule="atLeast"/>
    </w:pPr>
    <w:rPr>
      <w:rFonts w:ascii="Calibri" w:eastAsia="Times New Roman" w:hAnsi="Calibri" w:cs="Times New Roman"/>
      <w:sz w:val="16"/>
      <w:szCs w:val="16"/>
    </w:rPr>
  </w:style>
  <w:style w:type="paragraph" w:customStyle="1" w:styleId="TABCENTgra">
    <w:name w:val="TAB CENT góra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93" w:after="0" w:line="257" w:lineRule="atLeast"/>
      <w:ind w:left="57" w:right="57"/>
      <w:jc w:val="center"/>
    </w:pPr>
    <w:rPr>
      <w:rFonts w:ascii="Calibri" w:eastAsia="Times New Roman" w:hAnsi="Calibri" w:cs="Times New Roman"/>
    </w:rPr>
  </w:style>
  <w:style w:type="paragraph" w:customStyle="1" w:styleId="TABD">
    <w:name w:val="TAB DÓŁ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57" w:lineRule="atLeast"/>
      <w:ind w:left="57" w:right="57"/>
    </w:pPr>
    <w:rPr>
      <w:rFonts w:ascii="Calibri" w:eastAsia="Times New Roman" w:hAnsi="Calibri" w:cs="Times New Roman"/>
    </w:rPr>
  </w:style>
  <w:style w:type="paragraph" w:customStyle="1" w:styleId="4P">
    <w:name w:val="4P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93" w:lineRule="atLeast"/>
    </w:pPr>
    <w:rPr>
      <w:rFonts w:ascii="Calibri" w:eastAsia="Times New Roman" w:hAnsi="Calibri" w:cs="Times New Roman"/>
      <w:sz w:val="8"/>
      <w:szCs w:val="8"/>
    </w:rPr>
  </w:style>
  <w:style w:type="character" w:styleId="Numerstrony">
    <w:name w:val="page number"/>
    <w:basedOn w:val="Domylnaczcionkaakapitu"/>
    <w:uiPriority w:val="99"/>
    <w:rsid w:val="006324C7"/>
  </w:style>
  <w:style w:type="paragraph" w:customStyle="1" w:styleId="StylTABPKTZlewej0cmPierwszywiersz0cmZprawej">
    <w:name w:val="Styl TAB PKT + Z lewej:  0 cm Pierwszy wiersz:  0 cm Z prawej:  ..."/>
    <w:basedOn w:val="TABPKT"/>
    <w:rsid w:val="006324C7"/>
    <w:pPr>
      <w:tabs>
        <w:tab w:val="left" w:pos="227"/>
      </w:tabs>
      <w:spacing w:line="240" w:lineRule="auto"/>
      <w:ind w:left="0" w:right="0" w:firstLine="0"/>
    </w:pPr>
    <w:rPr>
      <w:szCs w:val="20"/>
    </w:rPr>
  </w:style>
  <w:style w:type="paragraph" w:customStyle="1" w:styleId="TABkreskaabc">
    <w:name w:val="TAB kreska a)b)c)"/>
    <w:rsid w:val="006324C7"/>
    <w:pPr>
      <w:widowControl w:val="0"/>
      <w:tabs>
        <w:tab w:val="left" w:pos="4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454" w:right="57" w:hanging="227"/>
    </w:pPr>
    <w:rPr>
      <w:rFonts w:ascii="Calibri" w:eastAsia="Times New Roman" w:hAnsi="Calibri" w:cs="Calibri"/>
    </w:rPr>
  </w:style>
  <w:style w:type="paragraph" w:customStyle="1" w:styleId="TABkreska2">
    <w:name w:val="TAB kreska2"/>
    <w:rsid w:val="006324C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340" w:right="57"/>
    </w:pPr>
    <w:rPr>
      <w:rFonts w:ascii="Calibri" w:eastAsia="Times New Roman" w:hAnsi="Calibri" w:cs="Calibri"/>
    </w:rPr>
  </w:style>
  <w:style w:type="paragraph" w:customStyle="1" w:styleId="TABPKT2">
    <w:name w:val="TAB PKT2"/>
    <w:rsid w:val="006324C7"/>
    <w:pPr>
      <w:widowControl w:val="0"/>
      <w:tabs>
        <w:tab w:val="left" w:pos="62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624" w:right="57" w:hanging="283"/>
    </w:pPr>
    <w:rPr>
      <w:rFonts w:ascii="Calibri" w:eastAsia="Times New Roman" w:hAnsi="Calibri" w:cs="Calibri"/>
    </w:rPr>
  </w:style>
  <w:style w:type="paragraph" w:customStyle="1" w:styleId="StylTABDZlewej0cmZprawej0cm">
    <w:name w:val="Styl TAB DÓŁ + Z lewej:  0 cm Z prawej:  0 cm"/>
    <w:basedOn w:val="TABD"/>
    <w:rsid w:val="006324C7"/>
    <w:pPr>
      <w:spacing w:before="0"/>
      <w:ind w:left="0" w:right="0"/>
    </w:pPr>
    <w:rPr>
      <w:szCs w:val="20"/>
    </w:rPr>
  </w:style>
  <w:style w:type="paragraph" w:customStyle="1" w:styleId="StylTABPKTdZlewej-05cmZprawej0cm">
    <w:name w:val="Styl TAB PKT dół + Z lewej:  -05 cm Z prawej:  0 cm"/>
    <w:basedOn w:val="TABPKTd"/>
    <w:rsid w:val="006324C7"/>
    <w:pPr>
      <w:ind w:left="0" w:right="0"/>
    </w:pPr>
    <w:rPr>
      <w:szCs w:val="20"/>
    </w:rPr>
  </w:style>
  <w:style w:type="paragraph" w:customStyle="1" w:styleId="StylTABkreskadZprawej0cm1">
    <w:name w:val="Styl TAB kreska dół + Z prawej:  0 cm1"/>
    <w:basedOn w:val="TABkreskad"/>
    <w:rsid w:val="006324C7"/>
    <w:pPr>
      <w:spacing w:before="0"/>
      <w:ind w:right="0"/>
    </w:pPr>
    <w:rPr>
      <w:szCs w:val="20"/>
    </w:rPr>
  </w:style>
  <w:style w:type="paragraph" w:customStyle="1" w:styleId="StylTABPKTZlewej0cmPierwszywiersz0cmZprawej1">
    <w:name w:val="Styl TAB PKT + Z lewej:  0 cm Pierwszy wiersz:  0 cm Z prawej:  ...1"/>
    <w:basedOn w:val="TABPKT"/>
    <w:rsid w:val="006324C7"/>
    <w:pPr>
      <w:tabs>
        <w:tab w:val="clear" w:pos="340"/>
        <w:tab w:val="left" w:pos="227"/>
      </w:tabs>
      <w:spacing w:line="240" w:lineRule="auto"/>
      <w:ind w:left="0" w:right="0" w:firstLine="0"/>
    </w:pPr>
    <w:rPr>
      <w:szCs w:val="20"/>
    </w:rPr>
  </w:style>
  <w:style w:type="paragraph" w:customStyle="1" w:styleId="StylTABkreskadZprawej0cm2">
    <w:name w:val="Styl TAB kreska dół + Z prawej:  0 cm2"/>
    <w:basedOn w:val="TABkreskad"/>
    <w:autoRedefine/>
    <w:rsid w:val="006324C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before="0" w:line="240" w:lineRule="auto"/>
      <w:ind w:left="0" w:right="0"/>
    </w:pPr>
  </w:style>
  <w:style w:type="paragraph" w:customStyle="1" w:styleId="StylTABkreskaabcZlewej0cmPierwszywiersz0cmZ">
    <w:name w:val="Styl TAB kreska a)b)c) + Z lewej:  0 cm Pierwszy wiersz:  0 cm Z..."/>
    <w:basedOn w:val="TABkreskaabc"/>
    <w:autoRedefine/>
    <w:rsid w:val="006324C7"/>
    <w:pPr>
      <w:spacing w:line="240" w:lineRule="auto"/>
      <w:ind w:left="113" w:right="0" w:firstLine="0"/>
    </w:pPr>
    <w:rPr>
      <w:rFonts w:cs="Times New Roman"/>
      <w:szCs w:val="20"/>
    </w:rPr>
  </w:style>
  <w:style w:type="paragraph" w:customStyle="1" w:styleId="StylTABPKT2Zlewej0cmPierwszywiersz0cmZprawej">
    <w:name w:val="Styl TAB PKT2 + Z lewej:  0 cm Pierwszy wiersz:  0 cm Z prawej: ..."/>
    <w:basedOn w:val="TABPKT2"/>
    <w:autoRedefine/>
    <w:rsid w:val="006324C7"/>
    <w:pPr>
      <w:spacing w:line="240" w:lineRule="auto"/>
      <w:ind w:left="170" w:right="0" w:firstLine="0"/>
    </w:pPr>
    <w:rPr>
      <w:rFonts w:cs="Times New Roman"/>
      <w:szCs w:val="20"/>
    </w:rPr>
  </w:style>
  <w:style w:type="character" w:styleId="Hipercze">
    <w:name w:val="Hyperlink"/>
    <w:rsid w:val="006324C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3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24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324C7"/>
    <w:rPr>
      <w:vertAlign w:val="superscript"/>
    </w:rPr>
  </w:style>
  <w:style w:type="character" w:styleId="Uwydatnienie">
    <w:name w:val="Emphasis"/>
    <w:qFormat/>
    <w:rsid w:val="006324C7"/>
    <w:rPr>
      <w:i/>
      <w:iCs/>
    </w:rPr>
  </w:style>
  <w:style w:type="character" w:styleId="Odwoaniedokomentarza">
    <w:name w:val="annotation reference"/>
    <w:rsid w:val="006324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2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324C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324C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6324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24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632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24C7"/>
  </w:style>
  <w:style w:type="character" w:customStyle="1" w:styleId="Nagwek1Znak">
    <w:name w:val="Nagłówek 1 Znak"/>
    <w:basedOn w:val="Domylnaczcionkaakapitu"/>
    <w:link w:val="Nagwek1"/>
    <w:uiPriority w:val="9"/>
    <w:rsid w:val="006324C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24C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324C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324C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324C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324C7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E4A63"/>
  </w:style>
  <w:style w:type="table" w:customStyle="1" w:styleId="Tabela-Siatka1">
    <w:name w:val="Tabela - Siatka1"/>
    <w:basedOn w:val="Standardowy"/>
    <w:next w:val="Tabela-Siatka"/>
    <w:uiPriority w:val="59"/>
    <w:rsid w:val="008E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AB4E-2D7C-41AD-B760-9EEF4C7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2148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3</cp:revision>
  <dcterms:created xsi:type="dcterms:W3CDTF">2022-04-10T12:34:00Z</dcterms:created>
  <dcterms:modified xsi:type="dcterms:W3CDTF">2022-09-11T11:00:00Z</dcterms:modified>
</cp:coreProperties>
</file>